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7352" w:rsidRPr="0092418E" w:rsidRDefault="002F7352">
      <w:bookmarkStart w:id="0" w:name="_GoBack"/>
      <w:bookmarkEnd w:id="0"/>
    </w:p>
    <w:p w:rsidR="002F7352" w:rsidRPr="0092418E" w:rsidRDefault="00287D4D">
      <w:pPr>
        <w:pBdr>
          <w:top w:val="nil"/>
          <w:left w:val="nil"/>
          <w:bottom w:val="nil"/>
          <w:right w:val="nil"/>
          <w:between w:val="nil"/>
        </w:pBdr>
        <w:jc w:val="center"/>
        <w:rPr>
          <w:b/>
          <w:bCs/>
          <w:sz w:val="22"/>
          <w:szCs w:val="22"/>
        </w:rPr>
      </w:pPr>
      <w:r w:rsidRPr="0092418E">
        <w:rPr>
          <w:b/>
          <w:bCs/>
          <w:sz w:val="22"/>
          <w:szCs w:val="22"/>
        </w:rPr>
        <w:t>MEMORANDO</w:t>
      </w:r>
    </w:p>
    <w:p w:rsidR="002F7352" w:rsidRPr="0092418E" w:rsidRDefault="002F7352">
      <w:pPr>
        <w:pBdr>
          <w:top w:val="nil"/>
          <w:left w:val="nil"/>
          <w:bottom w:val="nil"/>
          <w:right w:val="nil"/>
          <w:between w:val="nil"/>
        </w:pBdr>
        <w:jc w:val="center"/>
        <w:rPr>
          <w:b/>
          <w:bCs/>
          <w:sz w:val="22"/>
          <w:szCs w:val="22"/>
        </w:rPr>
      </w:pPr>
    </w:p>
    <w:p w:rsidR="002F7352" w:rsidRPr="0092418E" w:rsidRDefault="002F7352">
      <w:pPr>
        <w:pBdr>
          <w:top w:val="nil"/>
          <w:left w:val="nil"/>
          <w:bottom w:val="nil"/>
          <w:right w:val="nil"/>
          <w:between w:val="nil"/>
        </w:pBdr>
        <w:jc w:val="center"/>
        <w:rPr>
          <w:b/>
          <w:bCs/>
          <w:sz w:val="22"/>
          <w:szCs w:val="22"/>
        </w:rPr>
      </w:pPr>
    </w:p>
    <w:p w:rsidR="002F7352" w:rsidRPr="0092418E" w:rsidRDefault="00287D4D">
      <w:pPr>
        <w:pBdr>
          <w:top w:val="nil"/>
          <w:left w:val="nil"/>
          <w:bottom w:val="nil"/>
          <w:right w:val="nil"/>
          <w:between w:val="nil"/>
        </w:pBdr>
        <w:jc w:val="both"/>
        <w:rPr>
          <w:b/>
          <w:bCs/>
          <w:sz w:val="22"/>
          <w:szCs w:val="22"/>
        </w:rPr>
      </w:pPr>
      <w:r w:rsidRPr="0092418E">
        <w:rPr>
          <w:b/>
          <w:bCs/>
          <w:sz w:val="22"/>
          <w:szCs w:val="22"/>
        </w:rPr>
        <w:t>PARA:</w:t>
      </w:r>
      <w:r w:rsidRPr="0092418E">
        <w:rPr>
          <w:sz w:val="22"/>
          <w:szCs w:val="22"/>
        </w:rPr>
        <w:t xml:space="preserve"> </w:t>
      </w:r>
      <w:r w:rsidRPr="0092418E">
        <w:rPr>
          <w:sz w:val="22"/>
          <w:szCs w:val="22"/>
        </w:rPr>
        <w:tab/>
      </w:r>
      <w:r w:rsidR="00FC0088" w:rsidRPr="0092418E">
        <w:rPr>
          <w:rStyle w:val="normaltextrun"/>
          <w:b/>
          <w:bCs/>
          <w:sz w:val="22"/>
          <w:szCs w:val="22"/>
          <w:bdr w:val="none" w:sz="0" w:space="0" w:color="auto" w:frame="1"/>
        </w:rPr>
        <w:t>DAVID ANDRÉS GIRALDO UMBARILA</w:t>
      </w:r>
    </w:p>
    <w:p w:rsidR="00FC0088" w:rsidRPr="0092418E" w:rsidRDefault="00FC0088" w:rsidP="00FC0088">
      <w:pPr>
        <w:pStyle w:val="paragraph"/>
        <w:spacing w:before="0" w:beforeAutospacing="0" w:after="0" w:afterAutospacing="0"/>
        <w:ind w:left="720" w:firstLine="720"/>
        <w:jc w:val="both"/>
        <w:textAlignment w:val="baseline"/>
        <w:rPr>
          <w:rFonts w:ascii="Segoe UI" w:hAnsi="Segoe UI" w:cs="Segoe UI"/>
          <w:sz w:val="22"/>
          <w:szCs w:val="22"/>
        </w:rPr>
      </w:pPr>
      <w:r w:rsidRPr="0092418E">
        <w:rPr>
          <w:rStyle w:val="normaltextrun"/>
          <w:rFonts w:ascii="Arial" w:hAnsi="Arial" w:cs="Arial"/>
          <w:sz w:val="22"/>
          <w:szCs w:val="22"/>
        </w:rPr>
        <w:t>Subsecretario Comisión Primera Permanente de </w:t>
      </w:r>
      <w:r w:rsidRPr="0092418E">
        <w:rPr>
          <w:rStyle w:val="eop"/>
          <w:rFonts w:ascii="Arial" w:hAnsi="Arial" w:cs="Arial"/>
          <w:sz w:val="22"/>
          <w:szCs w:val="22"/>
        </w:rPr>
        <w:t> </w:t>
      </w:r>
    </w:p>
    <w:p w:rsidR="00FC0088" w:rsidRPr="0092418E" w:rsidRDefault="00FC0088" w:rsidP="00FC0088">
      <w:pPr>
        <w:pStyle w:val="paragraph"/>
        <w:spacing w:before="0" w:beforeAutospacing="0" w:after="0" w:afterAutospacing="0"/>
        <w:ind w:left="720" w:firstLine="720"/>
        <w:jc w:val="both"/>
        <w:textAlignment w:val="baseline"/>
        <w:rPr>
          <w:rFonts w:ascii="Segoe UI" w:hAnsi="Segoe UI" w:cs="Segoe UI"/>
          <w:sz w:val="22"/>
          <w:szCs w:val="22"/>
        </w:rPr>
      </w:pPr>
      <w:r w:rsidRPr="0092418E">
        <w:rPr>
          <w:rStyle w:val="normaltextrun"/>
          <w:rFonts w:ascii="Arial" w:hAnsi="Arial" w:cs="Arial"/>
          <w:sz w:val="22"/>
          <w:szCs w:val="22"/>
        </w:rPr>
        <w:t>Plan de Desarrollo y Ordenamiento Territorial</w:t>
      </w:r>
      <w:r w:rsidRPr="0092418E">
        <w:rPr>
          <w:rStyle w:val="eop"/>
          <w:rFonts w:ascii="Arial" w:hAnsi="Arial" w:cs="Arial"/>
          <w:sz w:val="22"/>
          <w:szCs w:val="22"/>
        </w:rPr>
        <w:t> </w:t>
      </w:r>
    </w:p>
    <w:p w:rsidR="002F7352" w:rsidRPr="0092418E" w:rsidRDefault="00287D4D">
      <w:pPr>
        <w:pBdr>
          <w:top w:val="nil"/>
          <w:left w:val="nil"/>
          <w:bottom w:val="nil"/>
          <w:right w:val="nil"/>
          <w:between w:val="nil"/>
        </w:pBdr>
        <w:ind w:left="1418"/>
        <w:jc w:val="both"/>
        <w:rPr>
          <w:sz w:val="22"/>
          <w:szCs w:val="22"/>
        </w:rPr>
      </w:pPr>
      <w:r w:rsidRPr="0092418E">
        <w:rPr>
          <w:sz w:val="22"/>
          <w:szCs w:val="22"/>
        </w:rPr>
        <w:t xml:space="preserve"> </w:t>
      </w:r>
    </w:p>
    <w:p w:rsidR="002F7352" w:rsidRPr="0092418E" w:rsidRDefault="002F7352">
      <w:pPr>
        <w:pBdr>
          <w:top w:val="nil"/>
          <w:left w:val="nil"/>
          <w:bottom w:val="nil"/>
          <w:right w:val="nil"/>
          <w:between w:val="nil"/>
        </w:pBdr>
        <w:ind w:left="1418"/>
        <w:jc w:val="both"/>
        <w:rPr>
          <w:sz w:val="22"/>
          <w:szCs w:val="22"/>
        </w:rPr>
      </w:pPr>
    </w:p>
    <w:p w:rsidR="002F7352" w:rsidRPr="0092418E" w:rsidRDefault="00287D4D">
      <w:pPr>
        <w:pBdr>
          <w:top w:val="nil"/>
          <w:left w:val="nil"/>
          <w:bottom w:val="nil"/>
          <w:right w:val="nil"/>
          <w:between w:val="nil"/>
        </w:pBdr>
        <w:jc w:val="both"/>
        <w:rPr>
          <w:sz w:val="22"/>
          <w:szCs w:val="22"/>
        </w:rPr>
      </w:pPr>
      <w:r w:rsidRPr="0092418E">
        <w:rPr>
          <w:b/>
          <w:bCs/>
          <w:sz w:val="22"/>
          <w:szCs w:val="22"/>
        </w:rPr>
        <w:t>DE:</w:t>
      </w:r>
      <w:r w:rsidRPr="0092418E">
        <w:rPr>
          <w:sz w:val="22"/>
          <w:szCs w:val="22"/>
        </w:rPr>
        <w:tab/>
      </w:r>
      <w:r w:rsidRPr="0092418E">
        <w:rPr>
          <w:sz w:val="22"/>
          <w:szCs w:val="22"/>
        </w:rPr>
        <w:tab/>
      </w:r>
      <w:r w:rsidRPr="0092418E">
        <w:rPr>
          <w:b/>
          <w:bCs/>
          <w:sz w:val="22"/>
          <w:szCs w:val="22"/>
        </w:rPr>
        <w:t>H</w:t>
      </w:r>
      <w:r w:rsidR="00A122B9" w:rsidRPr="0092418E">
        <w:rPr>
          <w:b/>
          <w:bCs/>
          <w:sz w:val="22"/>
          <w:szCs w:val="22"/>
        </w:rPr>
        <w:t xml:space="preserve">. C. ROCÍO DUSSAN PÉREZ </w:t>
      </w:r>
      <w:r w:rsidRPr="0092418E">
        <w:rPr>
          <w:sz w:val="22"/>
          <w:szCs w:val="22"/>
        </w:rPr>
        <w:t>- Coordinador Ponente</w:t>
      </w:r>
    </w:p>
    <w:p w:rsidR="002F7352" w:rsidRPr="0092418E" w:rsidRDefault="00287D4D">
      <w:pPr>
        <w:pBdr>
          <w:top w:val="nil"/>
          <w:left w:val="nil"/>
          <w:bottom w:val="nil"/>
          <w:right w:val="nil"/>
          <w:between w:val="nil"/>
        </w:pBdr>
        <w:jc w:val="both"/>
        <w:rPr>
          <w:sz w:val="22"/>
          <w:szCs w:val="22"/>
        </w:rPr>
      </w:pPr>
      <w:r w:rsidRPr="0092418E">
        <w:rPr>
          <w:sz w:val="22"/>
          <w:szCs w:val="22"/>
        </w:rPr>
        <w:tab/>
      </w:r>
      <w:r w:rsidRPr="0092418E">
        <w:rPr>
          <w:sz w:val="22"/>
          <w:szCs w:val="22"/>
        </w:rPr>
        <w:tab/>
      </w:r>
    </w:p>
    <w:p w:rsidR="002F7352" w:rsidRPr="0092418E" w:rsidRDefault="002F7352">
      <w:pPr>
        <w:pBdr>
          <w:top w:val="nil"/>
          <w:left w:val="nil"/>
          <w:bottom w:val="nil"/>
          <w:right w:val="nil"/>
          <w:between w:val="nil"/>
        </w:pBdr>
        <w:jc w:val="both"/>
        <w:rPr>
          <w:sz w:val="22"/>
          <w:szCs w:val="22"/>
        </w:rPr>
      </w:pPr>
    </w:p>
    <w:p w:rsidR="002F7352" w:rsidRPr="0092418E" w:rsidRDefault="002F7352">
      <w:pPr>
        <w:pBdr>
          <w:top w:val="nil"/>
          <w:left w:val="nil"/>
          <w:bottom w:val="nil"/>
          <w:right w:val="nil"/>
          <w:between w:val="nil"/>
        </w:pBdr>
        <w:jc w:val="both"/>
        <w:rPr>
          <w:sz w:val="22"/>
          <w:szCs w:val="22"/>
        </w:rPr>
      </w:pPr>
    </w:p>
    <w:p w:rsidR="002F7352" w:rsidRPr="0092418E" w:rsidRDefault="00287D4D">
      <w:pPr>
        <w:pBdr>
          <w:top w:val="nil"/>
          <w:left w:val="nil"/>
          <w:bottom w:val="nil"/>
          <w:right w:val="nil"/>
          <w:between w:val="nil"/>
        </w:pBdr>
        <w:ind w:left="1418" w:hanging="1418"/>
        <w:jc w:val="both"/>
        <w:rPr>
          <w:sz w:val="22"/>
          <w:szCs w:val="22"/>
        </w:rPr>
      </w:pPr>
      <w:r w:rsidRPr="0092418E">
        <w:rPr>
          <w:b/>
          <w:bCs/>
          <w:sz w:val="22"/>
          <w:szCs w:val="22"/>
        </w:rPr>
        <w:t>ASUNTO:</w:t>
      </w:r>
      <w:r w:rsidR="0092418E" w:rsidRPr="0092418E">
        <w:rPr>
          <w:sz w:val="22"/>
          <w:szCs w:val="22"/>
        </w:rPr>
        <w:t xml:space="preserve"> </w:t>
      </w:r>
      <w:r w:rsidR="0092418E" w:rsidRPr="0092418E">
        <w:rPr>
          <w:sz w:val="22"/>
          <w:szCs w:val="22"/>
        </w:rPr>
        <w:tab/>
        <w:t xml:space="preserve">Ponencia </w:t>
      </w:r>
      <w:r w:rsidR="0092418E" w:rsidRPr="0092418E">
        <w:rPr>
          <w:b/>
          <w:sz w:val="22"/>
          <w:szCs w:val="22"/>
        </w:rPr>
        <w:t>POSITIVA CON MODIFICACIONES</w:t>
      </w:r>
      <w:r w:rsidR="00EA06BF" w:rsidRPr="0092418E">
        <w:rPr>
          <w:b/>
          <w:bCs/>
          <w:sz w:val="22"/>
          <w:szCs w:val="22"/>
        </w:rPr>
        <w:t xml:space="preserve"> </w:t>
      </w:r>
      <w:r w:rsidRPr="0092418E">
        <w:rPr>
          <w:sz w:val="22"/>
          <w:szCs w:val="22"/>
        </w:rPr>
        <w:t>para primer debate</w:t>
      </w:r>
      <w:r w:rsidR="00A122B9" w:rsidRPr="0092418E">
        <w:rPr>
          <w:sz w:val="22"/>
          <w:szCs w:val="22"/>
        </w:rPr>
        <w:t xml:space="preserve"> del Proyecto de Acuerdo No. 039</w:t>
      </w:r>
      <w:r w:rsidRPr="0092418E">
        <w:rPr>
          <w:sz w:val="22"/>
          <w:szCs w:val="22"/>
        </w:rPr>
        <w:t xml:space="preserve"> de 202</w:t>
      </w:r>
      <w:r w:rsidR="00A122B9" w:rsidRPr="0092418E">
        <w:rPr>
          <w:sz w:val="22"/>
          <w:szCs w:val="22"/>
        </w:rPr>
        <w:t>6</w:t>
      </w:r>
      <w:r w:rsidRPr="0092418E">
        <w:rPr>
          <w:sz w:val="22"/>
          <w:szCs w:val="22"/>
        </w:rPr>
        <w:t>.</w:t>
      </w:r>
    </w:p>
    <w:p w:rsidR="002F7352" w:rsidRPr="0092418E" w:rsidRDefault="002F7352">
      <w:pPr>
        <w:pBdr>
          <w:top w:val="nil"/>
          <w:left w:val="nil"/>
          <w:bottom w:val="nil"/>
          <w:right w:val="nil"/>
          <w:between w:val="nil"/>
        </w:pBdr>
        <w:jc w:val="both"/>
        <w:rPr>
          <w:sz w:val="22"/>
          <w:szCs w:val="22"/>
        </w:rPr>
      </w:pPr>
    </w:p>
    <w:p w:rsidR="002F7352" w:rsidRPr="0092418E" w:rsidRDefault="002F7352">
      <w:pPr>
        <w:pBdr>
          <w:top w:val="nil"/>
          <w:left w:val="nil"/>
          <w:bottom w:val="nil"/>
          <w:right w:val="nil"/>
          <w:between w:val="nil"/>
        </w:pBdr>
        <w:jc w:val="both"/>
        <w:rPr>
          <w:color w:val="FF0000"/>
          <w:sz w:val="22"/>
          <w:szCs w:val="22"/>
        </w:rPr>
      </w:pPr>
    </w:p>
    <w:p w:rsidR="002F7352" w:rsidRPr="0092418E" w:rsidRDefault="00287D4D">
      <w:pPr>
        <w:pBdr>
          <w:top w:val="nil"/>
          <w:left w:val="nil"/>
          <w:bottom w:val="nil"/>
          <w:right w:val="nil"/>
          <w:between w:val="nil"/>
        </w:pBdr>
        <w:jc w:val="both"/>
        <w:rPr>
          <w:sz w:val="22"/>
          <w:szCs w:val="22"/>
        </w:rPr>
      </w:pPr>
      <w:r w:rsidRPr="0092418E">
        <w:rPr>
          <w:sz w:val="22"/>
          <w:szCs w:val="22"/>
        </w:rPr>
        <w:t xml:space="preserve">Cordial saludo, </w:t>
      </w:r>
    </w:p>
    <w:p w:rsidR="002F7352" w:rsidRPr="0092418E" w:rsidRDefault="002F7352">
      <w:pPr>
        <w:pBdr>
          <w:top w:val="nil"/>
          <w:left w:val="nil"/>
          <w:bottom w:val="nil"/>
          <w:right w:val="nil"/>
          <w:between w:val="nil"/>
        </w:pBdr>
        <w:jc w:val="both"/>
        <w:rPr>
          <w:sz w:val="22"/>
          <w:szCs w:val="22"/>
        </w:rPr>
      </w:pPr>
    </w:p>
    <w:p w:rsidR="00A122B9" w:rsidRPr="0092418E" w:rsidRDefault="00A122B9" w:rsidP="00A122B9">
      <w:pPr>
        <w:pStyle w:val="paragraph"/>
        <w:spacing w:before="0" w:beforeAutospacing="0" w:after="0" w:afterAutospacing="0"/>
        <w:jc w:val="both"/>
        <w:textAlignment w:val="baseline"/>
        <w:rPr>
          <w:rFonts w:ascii="Segoe UI" w:hAnsi="Segoe UI" w:cs="Segoe UI"/>
          <w:sz w:val="22"/>
          <w:szCs w:val="22"/>
        </w:rPr>
      </w:pPr>
      <w:r w:rsidRPr="0092418E">
        <w:rPr>
          <w:rStyle w:val="normaltextrun"/>
          <w:rFonts w:ascii="Arial" w:hAnsi="Arial" w:cs="Arial"/>
          <w:sz w:val="22"/>
          <w:szCs w:val="22"/>
        </w:rPr>
        <w:t>Respetado Subsecretario, reciba un cordial saludo.</w:t>
      </w:r>
      <w:r w:rsidRPr="0092418E">
        <w:rPr>
          <w:rStyle w:val="eop"/>
          <w:rFonts w:ascii="Arial" w:hAnsi="Arial" w:cs="Arial"/>
          <w:sz w:val="22"/>
          <w:szCs w:val="22"/>
        </w:rPr>
        <w:t> </w:t>
      </w:r>
    </w:p>
    <w:p w:rsidR="00A122B9" w:rsidRPr="0092418E" w:rsidRDefault="00A122B9" w:rsidP="00A122B9">
      <w:pPr>
        <w:pStyle w:val="paragraph"/>
        <w:spacing w:before="0" w:beforeAutospacing="0" w:after="0" w:afterAutospacing="0"/>
        <w:jc w:val="both"/>
        <w:textAlignment w:val="baseline"/>
        <w:rPr>
          <w:rFonts w:ascii="Segoe UI" w:hAnsi="Segoe UI" w:cs="Segoe UI"/>
          <w:sz w:val="22"/>
          <w:szCs w:val="22"/>
        </w:rPr>
      </w:pPr>
      <w:r w:rsidRPr="0092418E">
        <w:rPr>
          <w:rStyle w:val="eop"/>
          <w:rFonts w:ascii="Arial" w:hAnsi="Arial" w:cs="Arial"/>
          <w:sz w:val="22"/>
          <w:szCs w:val="22"/>
        </w:rPr>
        <w:t> </w:t>
      </w:r>
    </w:p>
    <w:p w:rsidR="00A122B9" w:rsidRPr="0092418E" w:rsidRDefault="00A122B9" w:rsidP="00A75D36">
      <w:pPr>
        <w:jc w:val="both"/>
        <w:rPr>
          <w:rFonts w:ascii="Segoe UI" w:hAnsi="Segoe UI" w:cs="Segoe UI"/>
          <w:sz w:val="22"/>
          <w:szCs w:val="22"/>
        </w:rPr>
      </w:pPr>
      <w:r w:rsidRPr="0092418E">
        <w:rPr>
          <w:rStyle w:val="normaltextrun"/>
          <w:sz w:val="22"/>
          <w:szCs w:val="22"/>
        </w:rPr>
        <w:t>Atendiendo a la designación efectuada por la Mesa Directiva del Concejo de Bogotá, mediante el radicado 2026IE</w:t>
      </w:r>
      <w:r w:rsidR="005507C1" w:rsidRPr="0092418E">
        <w:rPr>
          <w:rStyle w:val="normaltextrun"/>
          <w:sz w:val="22"/>
          <w:szCs w:val="22"/>
        </w:rPr>
        <w:t>1718</w:t>
      </w:r>
      <w:r w:rsidRPr="0092418E">
        <w:rPr>
          <w:rStyle w:val="normaltextrun"/>
          <w:sz w:val="22"/>
          <w:szCs w:val="22"/>
        </w:rPr>
        <w:t>, y estando dentro del término reglamentario,</w:t>
      </w:r>
      <w:r w:rsidR="00897DCA" w:rsidRPr="0092418E">
        <w:rPr>
          <w:rStyle w:val="normaltextrun"/>
          <w:sz w:val="22"/>
          <w:szCs w:val="22"/>
        </w:rPr>
        <w:t xml:space="preserve"> </w:t>
      </w:r>
      <w:r w:rsidR="00FE0281">
        <w:rPr>
          <w:rStyle w:val="normaltextrun"/>
          <w:sz w:val="22"/>
          <w:szCs w:val="22"/>
        </w:rPr>
        <w:t>me permito</w:t>
      </w:r>
      <w:r w:rsidR="00897DCA" w:rsidRPr="0092418E">
        <w:rPr>
          <w:rStyle w:val="normaltextrun"/>
          <w:sz w:val="22"/>
          <w:szCs w:val="22"/>
        </w:rPr>
        <w:t xml:space="preserve"> </w:t>
      </w:r>
      <w:r w:rsidR="00FE0281">
        <w:rPr>
          <w:rStyle w:val="normaltextrun"/>
          <w:color w:val="000000" w:themeColor="text1"/>
          <w:sz w:val="22"/>
          <w:szCs w:val="22"/>
        </w:rPr>
        <w:t>presentar</w:t>
      </w:r>
      <w:r w:rsidRPr="0092418E">
        <w:rPr>
          <w:rStyle w:val="normaltextrun"/>
          <w:color w:val="000000" w:themeColor="text1"/>
          <w:sz w:val="22"/>
          <w:szCs w:val="22"/>
        </w:rPr>
        <w:t> </w:t>
      </w:r>
      <w:r w:rsidRPr="0092418E">
        <w:rPr>
          <w:rStyle w:val="normaltextrun"/>
          <w:b/>
          <w:bCs/>
          <w:color w:val="000000" w:themeColor="text1"/>
          <w:sz w:val="22"/>
          <w:szCs w:val="22"/>
        </w:rPr>
        <w:t>PONENCIA </w:t>
      </w:r>
      <w:r w:rsidR="00897DCA" w:rsidRPr="0092418E">
        <w:rPr>
          <w:rStyle w:val="normaltextrun"/>
          <w:b/>
          <w:bCs/>
          <w:color w:val="000000" w:themeColor="text1"/>
          <w:sz w:val="22"/>
          <w:szCs w:val="22"/>
        </w:rPr>
        <w:t>POSITVA</w:t>
      </w:r>
      <w:r w:rsidR="00872DD2">
        <w:rPr>
          <w:rStyle w:val="normaltextrun"/>
          <w:b/>
          <w:bCs/>
          <w:color w:val="000000" w:themeColor="text1"/>
          <w:sz w:val="22"/>
          <w:szCs w:val="22"/>
        </w:rPr>
        <w:t xml:space="preserve"> </w:t>
      </w:r>
      <w:r w:rsidR="00872DD2" w:rsidRPr="0092418E">
        <w:rPr>
          <w:b/>
          <w:sz w:val="22"/>
          <w:szCs w:val="22"/>
        </w:rPr>
        <w:t>CON MODIFICACIONES</w:t>
      </w:r>
      <w:r w:rsidR="00897DCA" w:rsidRPr="0092418E">
        <w:rPr>
          <w:rStyle w:val="normaltextrun"/>
          <w:b/>
          <w:bCs/>
          <w:color w:val="000000" w:themeColor="text1"/>
          <w:sz w:val="22"/>
          <w:szCs w:val="22"/>
        </w:rPr>
        <w:t xml:space="preserve"> </w:t>
      </w:r>
      <w:r w:rsidR="00897DCA" w:rsidRPr="0092418E">
        <w:rPr>
          <w:rStyle w:val="normaltextrun"/>
          <w:bCs/>
          <w:color w:val="000000" w:themeColor="text1"/>
          <w:sz w:val="22"/>
          <w:szCs w:val="22"/>
        </w:rPr>
        <w:t>al</w:t>
      </w:r>
      <w:r w:rsidRPr="0092418E">
        <w:rPr>
          <w:rStyle w:val="normaltextrun"/>
          <w:color w:val="000000" w:themeColor="text1"/>
          <w:sz w:val="22"/>
          <w:szCs w:val="22"/>
        </w:rPr>
        <w:t> </w:t>
      </w:r>
      <w:r w:rsidRPr="0092418E">
        <w:rPr>
          <w:rStyle w:val="normaltextrun"/>
          <w:bCs/>
          <w:color w:val="000000" w:themeColor="text1"/>
          <w:sz w:val="22"/>
          <w:szCs w:val="22"/>
        </w:rPr>
        <w:t>Proyecto de A</w:t>
      </w:r>
      <w:r w:rsidR="00897DCA" w:rsidRPr="0092418E">
        <w:rPr>
          <w:rStyle w:val="normaltextrun"/>
          <w:bCs/>
          <w:sz w:val="22"/>
          <w:szCs w:val="22"/>
        </w:rPr>
        <w:t>cuerdo N° </w:t>
      </w:r>
      <w:r w:rsidRPr="0092418E">
        <w:rPr>
          <w:rStyle w:val="normaltextrun"/>
          <w:bCs/>
          <w:sz w:val="22"/>
          <w:szCs w:val="22"/>
        </w:rPr>
        <w:t>039 de 2026</w:t>
      </w:r>
      <w:r w:rsidRPr="0092418E">
        <w:rPr>
          <w:rStyle w:val="normaltextrun"/>
          <w:sz w:val="22"/>
          <w:szCs w:val="22"/>
        </w:rPr>
        <w:t>, </w:t>
      </w:r>
      <w:r w:rsidR="00A75D36" w:rsidRPr="00FE0281">
        <w:rPr>
          <w:i/>
          <w:sz w:val="22"/>
          <w:szCs w:val="22"/>
        </w:rPr>
        <w:t>“POR MEDIO DEL CUAL SE ESTABLECEN LINEAMIENTOS PARA REALIZAR EL FESTIVAL DISTRITAL MUSICAL ESTUDIANTIL POR LA PAZ Y LA RECONCILIACIÓN EN BOGOTÁ D.C.., Y SE DICTAN OTRAS DISPOSICIONES</w:t>
      </w:r>
      <w:r w:rsidR="00A75D36" w:rsidRPr="0092418E">
        <w:rPr>
          <w:b/>
          <w:sz w:val="22"/>
          <w:szCs w:val="22"/>
        </w:rPr>
        <w:t xml:space="preserve">” </w:t>
      </w:r>
      <w:r w:rsidRPr="0092418E">
        <w:rPr>
          <w:rStyle w:val="normaltextrun"/>
          <w:sz w:val="22"/>
          <w:szCs w:val="22"/>
        </w:rPr>
        <w:t>para primer debate, dentro de los términos establecidos en el  Artículo 71 del Acuerdo 741 de 2019, modificado por el artículo 14 del  Acuerdo 837 de 2022 y el artículo 35 del Acuerdo 1014 de 2025.</w:t>
      </w:r>
      <w:r w:rsidRPr="0092418E">
        <w:rPr>
          <w:rStyle w:val="eop"/>
          <w:sz w:val="22"/>
          <w:szCs w:val="22"/>
        </w:rPr>
        <w:t> </w:t>
      </w:r>
    </w:p>
    <w:p w:rsidR="002F7352" w:rsidRPr="0092418E" w:rsidRDefault="002F7352">
      <w:pPr>
        <w:rPr>
          <w:sz w:val="22"/>
          <w:szCs w:val="22"/>
        </w:rPr>
      </w:pPr>
    </w:p>
    <w:p w:rsidR="002F7352" w:rsidRPr="0092418E" w:rsidRDefault="002F7352">
      <w:pPr>
        <w:rPr>
          <w:sz w:val="22"/>
          <w:szCs w:val="22"/>
        </w:rPr>
      </w:pPr>
    </w:p>
    <w:p w:rsidR="002F7352" w:rsidRPr="0092418E" w:rsidRDefault="00287D4D">
      <w:pPr>
        <w:rPr>
          <w:sz w:val="22"/>
          <w:szCs w:val="22"/>
        </w:rPr>
      </w:pPr>
      <w:r w:rsidRPr="0092418E">
        <w:rPr>
          <w:sz w:val="22"/>
          <w:szCs w:val="22"/>
        </w:rPr>
        <w:t xml:space="preserve">Atentamente, </w:t>
      </w:r>
    </w:p>
    <w:p w:rsidR="002F7352" w:rsidRPr="0092418E" w:rsidRDefault="002F7352">
      <w:pPr>
        <w:rPr>
          <w:sz w:val="22"/>
          <w:szCs w:val="22"/>
        </w:rPr>
      </w:pPr>
    </w:p>
    <w:p w:rsidR="002F7352" w:rsidRPr="0092418E" w:rsidRDefault="002F7352">
      <w:pPr>
        <w:rPr>
          <w:sz w:val="22"/>
          <w:szCs w:val="22"/>
        </w:rPr>
      </w:pPr>
    </w:p>
    <w:p w:rsidR="00F31177" w:rsidRDefault="00F31177" w:rsidP="000A194B">
      <w:pPr>
        <w:rPr>
          <w:sz w:val="22"/>
          <w:szCs w:val="22"/>
        </w:rPr>
      </w:pPr>
    </w:p>
    <w:p w:rsidR="002F7352" w:rsidRPr="0092418E" w:rsidRDefault="00C92FA3" w:rsidP="000A194B">
      <w:pPr>
        <w:rPr>
          <w:b/>
          <w:bCs/>
          <w:sz w:val="22"/>
          <w:szCs w:val="22"/>
        </w:rPr>
      </w:pPr>
      <w:r>
        <w:rPr>
          <w:b/>
          <w:bCs/>
          <w:sz w:val="22"/>
          <w:szCs w:val="22"/>
        </w:rPr>
        <w:t>ROCÍ</w:t>
      </w:r>
      <w:r w:rsidR="00A75D36" w:rsidRPr="0092418E">
        <w:rPr>
          <w:b/>
          <w:bCs/>
          <w:sz w:val="22"/>
          <w:szCs w:val="22"/>
        </w:rPr>
        <w:t xml:space="preserve">O DUSSAN PÉREZ            </w:t>
      </w:r>
      <w:r w:rsidR="0077155C" w:rsidRPr="0092418E">
        <w:rPr>
          <w:b/>
          <w:bCs/>
          <w:sz w:val="22"/>
          <w:szCs w:val="22"/>
        </w:rPr>
        <w:t xml:space="preserve">                       </w:t>
      </w:r>
      <w:r w:rsidR="002043D2" w:rsidRPr="0092418E">
        <w:rPr>
          <w:sz w:val="22"/>
          <w:szCs w:val="22"/>
        </w:rPr>
        <w:t xml:space="preserve">     </w:t>
      </w:r>
      <w:r w:rsidR="00287D4D" w:rsidRPr="0092418E">
        <w:rPr>
          <w:noProof/>
          <w:sz w:val="22"/>
          <w:szCs w:val="22"/>
        </w:rPr>
        <mc:AlternateContent>
          <mc:Choice Requires="wps">
            <w:drawing>
              <wp:anchor distT="0" distB="0" distL="114300" distR="114300" simplePos="0" relativeHeight="251658240" behindDoc="0" locked="0" layoutInCell="1" hidden="0" allowOverlap="1">
                <wp:simplePos x="0" y="0"/>
                <wp:positionH relativeFrom="column">
                  <wp:posOffset>-6348</wp:posOffset>
                </wp:positionH>
                <wp:positionV relativeFrom="paragraph">
                  <wp:posOffset>127000</wp:posOffset>
                </wp:positionV>
                <wp:extent cx="9525" cy="12700"/>
                <wp:effectExtent l="0" t="0" r="0" b="0"/>
                <wp:wrapNone/>
                <wp:docPr id="17" name="Conector recto de flecha 17"/>
                <wp:cNvGraphicFramePr/>
                <a:graphic xmlns:a="http://schemas.openxmlformats.org/drawingml/2006/main">
                  <a:graphicData uri="http://schemas.microsoft.com/office/word/2010/wordprocessingShape">
                    <wps:wsp>
                      <wps:cNvCnPr/>
                      <wps:spPr>
                        <a:xfrm>
                          <a:off x="4141088" y="3775238"/>
                          <a:ext cx="2409825" cy="95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-6348</wp:posOffset>
                </wp:positionH>
                <wp:positionV relativeFrom="paragraph">
                  <wp:posOffset>127000</wp:posOffset>
                </wp:positionV>
                <wp:extent cx="9525" cy="12700"/>
                <wp:effectExtent b="0" l="0" r="0" t="0"/>
                <wp:wrapNone/>
                <wp:docPr id="17"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9525" cy="12700"/>
                        </a:xfrm>
                        <a:prstGeom prst="rect"/>
                        <a:ln/>
                      </pic:spPr>
                    </pic:pic>
                  </a:graphicData>
                </a:graphic>
              </wp:anchor>
            </w:drawing>
          </mc:Fallback>
        </mc:AlternateContent>
      </w:r>
      <w:r w:rsidR="00287D4D" w:rsidRPr="0092418E">
        <w:rPr>
          <w:noProof/>
          <w:sz w:val="22"/>
          <w:szCs w:val="22"/>
        </w:rPr>
        <mc:AlternateContent>
          <mc:Choice Requires="wps">
            <w:drawing>
              <wp:anchor distT="0" distB="0" distL="114300" distR="114300" simplePos="0" relativeHeight="251659264" behindDoc="0" locked="0" layoutInCell="1" hidden="0" allowOverlap="1">
                <wp:simplePos x="0" y="0"/>
                <wp:positionH relativeFrom="column">
                  <wp:posOffset>3409950</wp:posOffset>
                </wp:positionH>
                <wp:positionV relativeFrom="paragraph">
                  <wp:posOffset>114300</wp:posOffset>
                </wp:positionV>
                <wp:extent cx="0" cy="12700"/>
                <wp:effectExtent l="0" t="0" r="0" b="0"/>
                <wp:wrapNone/>
                <wp:docPr id="16" name="Conector recto de flecha 16"/>
                <wp:cNvGraphicFramePr/>
                <a:graphic xmlns:a="http://schemas.openxmlformats.org/drawingml/2006/main">
                  <a:graphicData uri="http://schemas.microsoft.com/office/word/2010/wordprocessingShape">
                    <wps:wsp>
                      <wps:cNvCnPr/>
                      <wps:spPr>
                        <a:xfrm>
                          <a:off x="4222050" y="3780000"/>
                          <a:ext cx="22479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3409950</wp:posOffset>
                </wp:positionH>
                <wp:positionV relativeFrom="paragraph">
                  <wp:posOffset>114300</wp:posOffset>
                </wp:positionV>
                <wp:extent cx="0" cy="12700"/>
                <wp:effectExtent b="0" l="0" r="0" t="0"/>
                <wp:wrapNone/>
                <wp:docPr id="16"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rsidR="00CD5ED6" w:rsidRDefault="00287D4D">
      <w:pPr>
        <w:rPr>
          <w:sz w:val="22"/>
          <w:szCs w:val="22"/>
        </w:rPr>
      </w:pPr>
      <w:r w:rsidRPr="0092418E">
        <w:rPr>
          <w:sz w:val="22"/>
          <w:szCs w:val="22"/>
        </w:rPr>
        <w:t>Coordinador Ponente</w:t>
      </w:r>
      <w:r w:rsidRPr="0092418E">
        <w:rPr>
          <w:sz w:val="22"/>
          <w:szCs w:val="22"/>
        </w:rPr>
        <w:tab/>
      </w:r>
    </w:p>
    <w:p w:rsidR="004A35FA" w:rsidRPr="0092418E" w:rsidRDefault="00CD5ED6">
      <w:pPr>
        <w:rPr>
          <w:sz w:val="22"/>
          <w:szCs w:val="22"/>
        </w:rPr>
      </w:pPr>
      <w:r>
        <w:rPr>
          <w:sz w:val="22"/>
          <w:szCs w:val="22"/>
        </w:rPr>
        <w:t>Concejal de Bogotá</w:t>
      </w:r>
      <w:r w:rsidR="00287D4D" w:rsidRPr="0092418E">
        <w:rPr>
          <w:sz w:val="22"/>
          <w:szCs w:val="22"/>
        </w:rPr>
        <w:tab/>
        <w:t xml:space="preserve">        </w:t>
      </w:r>
      <w:r w:rsidR="000A194B" w:rsidRPr="0092418E">
        <w:rPr>
          <w:sz w:val="22"/>
          <w:szCs w:val="22"/>
        </w:rPr>
        <w:t xml:space="preserve">                     </w:t>
      </w:r>
    </w:p>
    <w:p w:rsidR="002F7352" w:rsidRPr="0092418E" w:rsidRDefault="00287D4D">
      <w:pPr>
        <w:rPr>
          <w:sz w:val="22"/>
          <w:szCs w:val="22"/>
        </w:rPr>
      </w:pPr>
      <w:r w:rsidRPr="0092418E">
        <w:rPr>
          <w:sz w:val="22"/>
          <w:szCs w:val="22"/>
        </w:rPr>
        <w:tab/>
      </w:r>
      <w:r w:rsidRPr="0092418E">
        <w:rPr>
          <w:sz w:val="22"/>
          <w:szCs w:val="22"/>
        </w:rPr>
        <w:tab/>
      </w:r>
      <w:r w:rsidRPr="0092418E">
        <w:rPr>
          <w:sz w:val="22"/>
          <w:szCs w:val="22"/>
        </w:rPr>
        <w:tab/>
        <w:t xml:space="preserve">  </w:t>
      </w:r>
    </w:p>
    <w:p w:rsidR="002F7352" w:rsidRDefault="00A75D36">
      <w:pPr>
        <w:rPr>
          <w:sz w:val="16"/>
          <w:szCs w:val="16"/>
        </w:rPr>
      </w:pPr>
      <w:r>
        <w:rPr>
          <w:sz w:val="16"/>
          <w:szCs w:val="16"/>
        </w:rPr>
        <w:t xml:space="preserve">Elaboró: Jacqueline Ramírez </w:t>
      </w:r>
      <w:r w:rsidR="00287D4D">
        <w:rPr>
          <w:sz w:val="16"/>
          <w:szCs w:val="16"/>
        </w:rPr>
        <w:tab/>
      </w:r>
      <w:r w:rsidR="00287D4D">
        <w:rPr>
          <w:sz w:val="16"/>
          <w:szCs w:val="16"/>
        </w:rPr>
        <w:tab/>
        <w:t xml:space="preserve">      </w:t>
      </w:r>
      <w:r w:rsidR="00287D4D">
        <w:rPr>
          <w:sz w:val="16"/>
          <w:szCs w:val="16"/>
        </w:rPr>
        <w:tab/>
        <w:t xml:space="preserve">    </w:t>
      </w:r>
      <w:r>
        <w:rPr>
          <w:sz w:val="16"/>
          <w:szCs w:val="16"/>
        </w:rPr>
        <w:t xml:space="preserve">                   </w:t>
      </w:r>
      <w:r w:rsidR="00FE28B6">
        <w:rPr>
          <w:sz w:val="16"/>
          <w:szCs w:val="16"/>
        </w:rPr>
        <w:t xml:space="preserve">   </w:t>
      </w:r>
      <w:r w:rsidR="0077155C">
        <w:rPr>
          <w:sz w:val="16"/>
          <w:szCs w:val="16"/>
        </w:rPr>
        <w:t xml:space="preserve"> </w:t>
      </w:r>
    </w:p>
    <w:p w:rsidR="002F7352" w:rsidRDefault="00A75D36">
      <w:pPr>
        <w:rPr>
          <w:sz w:val="16"/>
          <w:szCs w:val="16"/>
        </w:rPr>
      </w:pPr>
      <w:r>
        <w:rPr>
          <w:sz w:val="16"/>
          <w:szCs w:val="16"/>
        </w:rPr>
        <w:t>Revisó:</w:t>
      </w:r>
      <w:r w:rsidRPr="00A75D36">
        <w:rPr>
          <w:sz w:val="14"/>
          <w:szCs w:val="14"/>
        </w:rPr>
        <w:t xml:space="preserve"> </w:t>
      </w:r>
      <w:r>
        <w:rPr>
          <w:sz w:val="14"/>
          <w:szCs w:val="14"/>
        </w:rPr>
        <w:t>Catherine Álvarez</w:t>
      </w:r>
      <w:r w:rsidR="0077155C">
        <w:rPr>
          <w:sz w:val="16"/>
          <w:szCs w:val="16"/>
        </w:rPr>
        <w:tab/>
      </w:r>
      <w:r w:rsidR="0077155C">
        <w:rPr>
          <w:sz w:val="16"/>
          <w:szCs w:val="16"/>
        </w:rPr>
        <w:tab/>
        <w:t xml:space="preserve">               </w:t>
      </w:r>
      <w:r w:rsidR="00FE28B6">
        <w:rPr>
          <w:sz w:val="16"/>
          <w:szCs w:val="16"/>
        </w:rPr>
        <w:t xml:space="preserve">                           </w:t>
      </w:r>
      <w:r w:rsidR="00B55B93" w:rsidRPr="00B55B93">
        <w:rPr>
          <w:sz w:val="14"/>
          <w:szCs w:val="14"/>
        </w:rPr>
        <w:t xml:space="preserve"> </w:t>
      </w:r>
    </w:p>
    <w:p w:rsidR="002F7352" w:rsidRDefault="00287D4D">
      <w:pPr>
        <w:rPr>
          <w:sz w:val="22"/>
          <w:szCs w:val="22"/>
        </w:rPr>
      </w:pPr>
      <w:r>
        <w:rPr>
          <w:sz w:val="22"/>
          <w:szCs w:val="22"/>
        </w:rPr>
        <w:tab/>
      </w:r>
      <w:r>
        <w:rPr>
          <w:sz w:val="22"/>
          <w:szCs w:val="22"/>
        </w:rPr>
        <w:tab/>
      </w:r>
      <w:r>
        <w:rPr>
          <w:sz w:val="22"/>
          <w:szCs w:val="22"/>
        </w:rPr>
        <w:tab/>
      </w:r>
    </w:p>
    <w:p w:rsidR="002F7352" w:rsidRDefault="002F7352">
      <w:pPr>
        <w:jc w:val="center"/>
        <w:rPr>
          <w:b/>
          <w:bCs/>
          <w:sz w:val="22"/>
          <w:szCs w:val="22"/>
        </w:rPr>
      </w:pPr>
    </w:p>
    <w:p w:rsidR="002F7352" w:rsidRPr="00F31177" w:rsidRDefault="004578F0">
      <w:pPr>
        <w:jc w:val="center"/>
        <w:rPr>
          <w:b/>
          <w:bCs/>
          <w:sz w:val="22"/>
          <w:szCs w:val="22"/>
        </w:rPr>
      </w:pPr>
      <w:r w:rsidRPr="00F31177">
        <w:rPr>
          <w:b/>
          <w:bCs/>
          <w:sz w:val="22"/>
          <w:szCs w:val="22"/>
        </w:rPr>
        <w:lastRenderedPageBreak/>
        <w:t>PROYECTO DE ACUERDO No. 039</w:t>
      </w:r>
      <w:r w:rsidR="00287D4D" w:rsidRPr="00F31177">
        <w:rPr>
          <w:b/>
          <w:bCs/>
          <w:sz w:val="22"/>
          <w:szCs w:val="22"/>
        </w:rPr>
        <w:t xml:space="preserve"> DE 202</w:t>
      </w:r>
      <w:r w:rsidRPr="00F31177">
        <w:rPr>
          <w:b/>
          <w:bCs/>
          <w:sz w:val="22"/>
          <w:szCs w:val="22"/>
        </w:rPr>
        <w:t>6</w:t>
      </w:r>
    </w:p>
    <w:p w:rsidR="002F7352" w:rsidRPr="00F31177" w:rsidRDefault="002F7352">
      <w:pPr>
        <w:jc w:val="center"/>
        <w:rPr>
          <w:b/>
          <w:bCs/>
          <w:sz w:val="22"/>
          <w:szCs w:val="22"/>
        </w:rPr>
      </w:pPr>
    </w:p>
    <w:p w:rsidR="004578F0" w:rsidRPr="00F31177" w:rsidRDefault="004578F0" w:rsidP="004578F0">
      <w:pPr>
        <w:autoSpaceDE w:val="0"/>
        <w:autoSpaceDN w:val="0"/>
        <w:adjustRightInd w:val="0"/>
        <w:rPr>
          <w:color w:val="000000"/>
          <w:sz w:val="22"/>
          <w:szCs w:val="22"/>
        </w:rPr>
      </w:pPr>
    </w:p>
    <w:p w:rsidR="004578F0" w:rsidRPr="00F31177" w:rsidRDefault="00A75D36" w:rsidP="00A75D36">
      <w:pPr>
        <w:jc w:val="center"/>
        <w:rPr>
          <w:b/>
          <w:sz w:val="22"/>
          <w:szCs w:val="22"/>
        </w:rPr>
      </w:pPr>
      <w:r w:rsidRPr="00F31177">
        <w:rPr>
          <w:b/>
          <w:sz w:val="22"/>
          <w:szCs w:val="22"/>
        </w:rPr>
        <w:t>“POR MEDIO DEL CUAL SE ESTABLECEN LINEAMIENTOS PARA REALIZAR EL FESTIVAL DISTRITAL MUSICAL ESTUDIANTIL POR LA PAZ Y LA RECONCILIACIÓN EN BOGOTÁ D.C.., Y SE DICTAN OTRAS DISPOSICIONES”</w:t>
      </w:r>
    </w:p>
    <w:p w:rsidR="00A75D36" w:rsidRPr="00F31177" w:rsidRDefault="00A75D36" w:rsidP="00A75D36">
      <w:pPr>
        <w:jc w:val="center"/>
        <w:rPr>
          <w:i/>
          <w:iCs/>
          <w:color w:val="000000"/>
          <w:sz w:val="22"/>
          <w:szCs w:val="22"/>
        </w:rPr>
      </w:pPr>
    </w:p>
    <w:p w:rsidR="004578F0" w:rsidRPr="00F31177" w:rsidRDefault="004578F0" w:rsidP="004578F0">
      <w:pPr>
        <w:jc w:val="center"/>
        <w:rPr>
          <w:b/>
          <w:bCs/>
          <w:sz w:val="22"/>
          <w:szCs w:val="22"/>
          <w:highlight w:val="white"/>
        </w:rPr>
      </w:pPr>
    </w:p>
    <w:p w:rsidR="002F7352" w:rsidRPr="00F31177" w:rsidRDefault="00287D4D">
      <w:pPr>
        <w:numPr>
          <w:ilvl w:val="0"/>
          <w:numId w:val="3"/>
        </w:numPr>
        <w:pBdr>
          <w:top w:val="nil"/>
          <w:left w:val="nil"/>
          <w:bottom w:val="nil"/>
          <w:right w:val="nil"/>
          <w:between w:val="nil"/>
        </w:pBdr>
        <w:spacing w:after="160"/>
        <w:jc w:val="both"/>
        <w:rPr>
          <w:sz w:val="22"/>
          <w:szCs w:val="22"/>
          <w:highlight w:val="white"/>
        </w:rPr>
      </w:pPr>
      <w:r w:rsidRPr="00F31177">
        <w:rPr>
          <w:b/>
          <w:bCs/>
          <w:sz w:val="22"/>
          <w:szCs w:val="22"/>
          <w:highlight w:val="white"/>
        </w:rPr>
        <w:t>OBJETO DE</w:t>
      </w:r>
      <w:r w:rsidR="002043D2" w:rsidRPr="00F31177">
        <w:rPr>
          <w:b/>
          <w:bCs/>
          <w:sz w:val="22"/>
          <w:szCs w:val="22"/>
          <w:highlight w:val="white"/>
        </w:rPr>
        <w:t>L PROYECTO DE ACUERDO.</w:t>
      </w:r>
      <w:r w:rsidRPr="00F31177">
        <w:rPr>
          <w:sz w:val="22"/>
          <w:szCs w:val="22"/>
          <w:highlight w:val="white"/>
        </w:rPr>
        <w:t> </w:t>
      </w:r>
    </w:p>
    <w:p w:rsidR="00A75D36" w:rsidRPr="00F31177" w:rsidRDefault="00A75D36" w:rsidP="00A75D36">
      <w:pPr>
        <w:pBdr>
          <w:top w:val="nil"/>
          <w:left w:val="nil"/>
          <w:bottom w:val="nil"/>
          <w:right w:val="nil"/>
          <w:between w:val="nil"/>
        </w:pBdr>
        <w:ind w:right="263"/>
        <w:jc w:val="both"/>
        <w:rPr>
          <w:sz w:val="22"/>
          <w:szCs w:val="22"/>
        </w:rPr>
      </w:pPr>
      <w:r w:rsidRPr="00F31177">
        <w:rPr>
          <w:sz w:val="22"/>
          <w:szCs w:val="22"/>
        </w:rPr>
        <w:t>El presente Acuerdo tiene como objetivo, establecer lineamientos para la realización del Festival Distrital Musical Estudiantil por la Paz y la Reconciliación en Bogotá D. C., como un espacio de creación artístico, educativo, cultural y pedagógico que promueva la paz, la reconciliación, la convivencia pacífica y, la resolución no violenta de los conflictos, incentivando la participación de niñas, niños, adolescentes, jóvenes y organizaciones culturales de la ciudad.</w:t>
      </w:r>
    </w:p>
    <w:p w:rsidR="002F7352" w:rsidRPr="00F31177" w:rsidRDefault="002F7352">
      <w:pPr>
        <w:jc w:val="both"/>
        <w:rPr>
          <w:sz w:val="22"/>
          <w:szCs w:val="22"/>
          <w:highlight w:val="white"/>
        </w:rPr>
      </w:pPr>
    </w:p>
    <w:p w:rsidR="008178FC" w:rsidRPr="00F31177" w:rsidRDefault="008178FC">
      <w:pPr>
        <w:jc w:val="both"/>
        <w:rPr>
          <w:sz w:val="22"/>
          <w:szCs w:val="22"/>
          <w:highlight w:val="white"/>
        </w:rPr>
      </w:pPr>
    </w:p>
    <w:p w:rsidR="0036071F" w:rsidRPr="00F31177" w:rsidRDefault="00287D4D" w:rsidP="0036071F">
      <w:pPr>
        <w:numPr>
          <w:ilvl w:val="0"/>
          <w:numId w:val="3"/>
        </w:numPr>
        <w:spacing w:after="160"/>
        <w:jc w:val="both"/>
        <w:rPr>
          <w:sz w:val="22"/>
          <w:szCs w:val="22"/>
        </w:rPr>
      </w:pPr>
      <w:r w:rsidRPr="00F31177">
        <w:rPr>
          <w:b/>
          <w:bCs/>
          <w:sz w:val="22"/>
          <w:szCs w:val="22"/>
        </w:rPr>
        <w:t>ANTECEDENTES</w:t>
      </w:r>
    </w:p>
    <w:p w:rsidR="00B24F24" w:rsidRPr="00F31177" w:rsidRDefault="00B24F24" w:rsidP="00B24F24">
      <w:pPr>
        <w:spacing w:after="160"/>
        <w:rPr>
          <w:b/>
          <w:bCs/>
          <w:sz w:val="22"/>
          <w:szCs w:val="22"/>
        </w:rPr>
      </w:pPr>
    </w:p>
    <w:tbl>
      <w:tblPr>
        <w:tblStyle w:val="Tablaconcuadrcula"/>
        <w:tblW w:w="0" w:type="auto"/>
        <w:tblLook w:val="04A0" w:firstRow="1" w:lastRow="0" w:firstColumn="1" w:lastColumn="0" w:noHBand="0" w:noVBand="1"/>
      </w:tblPr>
      <w:tblGrid>
        <w:gridCol w:w="2943"/>
        <w:gridCol w:w="2943"/>
        <w:gridCol w:w="2944"/>
      </w:tblGrid>
      <w:tr w:rsidR="0092418E" w:rsidRPr="00F31177" w:rsidTr="00B24F24">
        <w:tc>
          <w:tcPr>
            <w:tcW w:w="2943" w:type="dxa"/>
          </w:tcPr>
          <w:p w:rsidR="0092418E" w:rsidRPr="00F31177" w:rsidRDefault="0092418E" w:rsidP="00B24F24">
            <w:pPr>
              <w:spacing w:after="160"/>
              <w:jc w:val="both"/>
              <w:rPr>
                <w:b/>
                <w:sz w:val="22"/>
                <w:szCs w:val="22"/>
              </w:rPr>
            </w:pPr>
            <w:r w:rsidRPr="00F31177">
              <w:rPr>
                <w:b/>
                <w:sz w:val="22"/>
                <w:szCs w:val="22"/>
              </w:rPr>
              <w:t>PROYECTO</w:t>
            </w:r>
          </w:p>
        </w:tc>
        <w:tc>
          <w:tcPr>
            <w:tcW w:w="2943" w:type="dxa"/>
          </w:tcPr>
          <w:p w:rsidR="0092418E" w:rsidRPr="00F31177" w:rsidRDefault="0092418E" w:rsidP="00B24F24">
            <w:pPr>
              <w:spacing w:after="160"/>
              <w:jc w:val="both"/>
              <w:rPr>
                <w:b/>
                <w:sz w:val="22"/>
                <w:szCs w:val="22"/>
              </w:rPr>
            </w:pPr>
            <w:r w:rsidRPr="00F31177">
              <w:rPr>
                <w:b/>
                <w:sz w:val="22"/>
                <w:szCs w:val="22"/>
              </w:rPr>
              <w:t>OBJETO</w:t>
            </w:r>
          </w:p>
        </w:tc>
        <w:tc>
          <w:tcPr>
            <w:tcW w:w="2944" w:type="dxa"/>
          </w:tcPr>
          <w:p w:rsidR="0092418E" w:rsidRPr="00F31177" w:rsidRDefault="0092418E" w:rsidP="00B24F24">
            <w:pPr>
              <w:spacing w:after="160"/>
              <w:jc w:val="both"/>
              <w:rPr>
                <w:b/>
                <w:sz w:val="22"/>
                <w:szCs w:val="22"/>
              </w:rPr>
            </w:pPr>
            <w:r w:rsidRPr="00F31177">
              <w:rPr>
                <w:b/>
                <w:sz w:val="22"/>
                <w:szCs w:val="22"/>
              </w:rPr>
              <w:t>PONENTES</w:t>
            </w:r>
          </w:p>
        </w:tc>
      </w:tr>
      <w:tr w:rsidR="00B24F24" w:rsidRPr="00F31177" w:rsidTr="00B24F24">
        <w:tc>
          <w:tcPr>
            <w:tcW w:w="2943" w:type="dxa"/>
          </w:tcPr>
          <w:p w:rsidR="00B24F24" w:rsidRPr="00F31177" w:rsidRDefault="00B24F24" w:rsidP="00B24F24">
            <w:pPr>
              <w:spacing w:after="160"/>
              <w:jc w:val="both"/>
              <w:rPr>
                <w:sz w:val="22"/>
                <w:szCs w:val="22"/>
              </w:rPr>
            </w:pPr>
            <w:r w:rsidRPr="00F31177">
              <w:rPr>
                <w:sz w:val="22"/>
                <w:szCs w:val="22"/>
              </w:rPr>
              <w:t>Proyecto de Acuerdo 847 de 2025</w:t>
            </w:r>
          </w:p>
        </w:tc>
        <w:tc>
          <w:tcPr>
            <w:tcW w:w="2943" w:type="dxa"/>
          </w:tcPr>
          <w:p w:rsidR="00B24F24" w:rsidRPr="00F31177" w:rsidRDefault="00B24F24" w:rsidP="00B24F24">
            <w:pPr>
              <w:spacing w:after="160"/>
              <w:jc w:val="both"/>
              <w:rPr>
                <w:sz w:val="22"/>
                <w:szCs w:val="22"/>
              </w:rPr>
            </w:pPr>
            <w:r w:rsidRPr="00F31177">
              <w:rPr>
                <w:sz w:val="22"/>
                <w:szCs w:val="22"/>
              </w:rPr>
              <w:t>“Por medio del cual se establecen lineamientos para realizar el festival distrital musical estudiantil por la paz y la reconciliación en Bogotá D.C., y se dictan otras disposiciones”</w:t>
            </w:r>
          </w:p>
        </w:tc>
        <w:tc>
          <w:tcPr>
            <w:tcW w:w="2944" w:type="dxa"/>
          </w:tcPr>
          <w:p w:rsidR="003F7F22" w:rsidRPr="00F31177" w:rsidRDefault="003F7F22" w:rsidP="00B24F24">
            <w:pPr>
              <w:spacing w:after="160"/>
              <w:jc w:val="both"/>
              <w:rPr>
                <w:sz w:val="22"/>
                <w:szCs w:val="22"/>
              </w:rPr>
            </w:pPr>
            <w:r w:rsidRPr="00F31177">
              <w:rPr>
                <w:sz w:val="22"/>
                <w:szCs w:val="22"/>
              </w:rPr>
              <w:t xml:space="preserve">Hs.Cs: </w:t>
            </w:r>
            <w:r w:rsidR="00B24F24" w:rsidRPr="00F31177">
              <w:rPr>
                <w:sz w:val="22"/>
                <w:szCs w:val="22"/>
              </w:rPr>
              <w:t xml:space="preserve">María Victoria Vargas </w:t>
            </w:r>
            <w:r w:rsidR="00085605" w:rsidRPr="00F31177">
              <w:rPr>
                <w:sz w:val="22"/>
                <w:szCs w:val="22"/>
              </w:rPr>
              <w:t>Silva (</w:t>
            </w:r>
            <w:r w:rsidRPr="00F31177">
              <w:rPr>
                <w:sz w:val="22"/>
                <w:szCs w:val="22"/>
              </w:rPr>
              <w:t>coordinadora)</w:t>
            </w:r>
          </w:p>
          <w:p w:rsidR="00B24F24" w:rsidRPr="00F31177" w:rsidRDefault="00B24F24" w:rsidP="00B24F24">
            <w:pPr>
              <w:spacing w:after="160"/>
              <w:jc w:val="both"/>
              <w:rPr>
                <w:sz w:val="22"/>
                <w:szCs w:val="22"/>
              </w:rPr>
            </w:pPr>
            <w:r w:rsidRPr="00F31177">
              <w:rPr>
                <w:sz w:val="22"/>
                <w:szCs w:val="22"/>
              </w:rPr>
              <w:t>David Hernando Saavedra Murcia</w:t>
            </w:r>
          </w:p>
          <w:p w:rsidR="00B24F24" w:rsidRPr="00F31177" w:rsidRDefault="00B24F24" w:rsidP="00B24F24">
            <w:pPr>
              <w:spacing w:after="160"/>
              <w:jc w:val="both"/>
              <w:rPr>
                <w:sz w:val="22"/>
                <w:szCs w:val="22"/>
              </w:rPr>
            </w:pPr>
            <w:r w:rsidRPr="00F31177">
              <w:rPr>
                <w:sz w:val="22"/>
                <w:szCs w:val="22"/>
              </w:rPr>
              <w:t xml:space="preserve">Sentido de la ponencia </w:t>
            </w:r>
            <w:r w:rsidRPr="00F31177">
              <w:rPr>
                <w:b/>
                <w:sz w:val="22"/>
                <w:szCs w:val="22"/>
              </w:rPr>
              <w:t xml:space="preserve">POSITIVA </w:t>
            </w:r>
            <w:r w:rsidR="00085605" w:rsidRPr="00F31177">
              <w:rPr>
                <w:b/>
                <w:sz w:val="22"/>
                <w:szCs w:val="22"/>
              </w:rPr>
              <w:t xml:space="preserve">sin modificaciones </w:t>
            </w:r>
          </w:p>
        </w:tc>
      </w:tr>
    </w:tbl>
    <w:p w:rsidR="00B24F24" w:rsidRPr="00F31177" w:rsidRDefault="00B24F24" w:rsidP="00B24F24">
      <w:pPr>
        <w:spacing w:after="160"/>
        <w:jc w:val="both"/>
        <w:rPr>
          <w:sz w:val="22"/>
          <w:szCs w:val="22"/>
        </w:rPr>
      </w:pPr>
    </w:p>
    <w:p w:rsidR="00A6574E" w:rsidRPr="00F31177" w:rsidRDefault="00287D4D" w:rsidP="00A6574E">
      <w:pPr>
        <w:numPr>
          <w:ilvl w:val="0"/>
          <w:numId w:val="3"/>
        </w:numPr>
        <w:pBdr>
          <w:top w:val="nil"/>
          <w:left w:val="nil"/>
          <w:bottom w:val="nil"/>
          <w:right w:val="nil"/>
          <w:between w:val="nil"/>
        </w:pBdr>
        <w:jc w:val="both"/>
        <w:rPr>
          <w:sz w:val="22"/>
          <w:szCs w:val="22"/>
          <w:highlight w:val="white"/>
        </w:rPr>
      </w:pPr>
      <w:r w:rsidRPr="00F31177">
        <w:rPr>
          <w:b/>
          <w:bCs/>
          <w:sz w:val="22"/>
          <w:szCs w:val="22"/>
          <w:highlight w:val="white"/>
        </w:rPr>
        <w:t>JUSTIFICACIÓN EL PROYECTO DE ACUERDO</w:t>
      </w:r>
      <w:r w:rsidR="00A6574E" w:rsidRPr="00F31177">
        <w:rPr>
          <w:b/>
          <w:bCs/>
          <w:sz w:val="22"/>
          <w:szCs w:val="22"/>
          <w:highlight w:val="white"/>
        </w:rPr>
        <w:t>.</w:t>
      </w:r>
    </w:p>
    <w:p w:rsidR="00A6574E" w:rsidRPr="00F31177" w:rsidRDefault="00A6574E" w:rsidP="00A6574E">
      <w:pPr>
        <w:pBdr>
          <w:top w:val="nil"/>
          <w:left w:val="nil"/>
          <w:bottom w:val="nil"/>
          <w:right w:val="nil"/>
          <w:between w:val="nil"/>
        </w:pBdr>
        <w:ind w:left="720"/>
        <w:jc w:val="both"/>
        <w:rPr>
          <w:sz w:val="22"/>
          <w:szCs w:val="22"/>
          <w:highlight w:val="white"/>
        </w:rPr>
      </w:pPr>
    </w:p>
    <w:p w:rsidR="00B14711" w:rsidRPr="00F31177" w:rsidRDefault="00B14711" w:rsidP="00B14711">
      <w:pPr>
        <w:pBdr>
          <w:top w:val="nil"/>
          <w:left w:val="nil"/>
          <w:bottom w:val="nil"/>
          <w:right w:val="nil"/>
          <w:between w:val="nil"/>
        </w:pBdr>
        <w:spacing w:after="160"/>
        <w:jc w:val="both"/>
        <w:rPr>
          <w:bCs/>
          <w:sz w:val="22"/>
          <w:szCs w:val="22"/>
          <w:highlight w:val="white"/>
        </w:rPr>
      </w:pPr>
      <w:r w:rsidRPr="00F31177">
        <w:rPr>
          <w:bCs/>
          <w:sz w:val="22"/>
          <w:szCs w:val="22"/>
          <w:highlight w:val="white"/>
        </w:rPr>
        <w:t>El presente Proyecto de Acuerdo tiene como propósito institucionalizar el Festival Distrital Musical Estudiantil por la Paz y la Reconciliación, como una estrategia cultural, educativa y pedagógica permanente del Distrito Capital, orientada a promover la convivencia pacífica, la reconciliación, la no violencia y la participación activa de niñas, niños, adolescentes y jóvenes, a través de la creación y expresión musical.</w:t>
      </w:r>
    </w:p>
    <w:p w:rsidR="00B14711" w:rsidRPr="00F31177" w:rsidRDefault="00AD27AB" w:rsidP="00B14711">
      <w:pPr>
        <w:pBdr>
          <w:top w:val="nil"/>
          <w:left w:val="nil"/>
          <w:bottom w:val="nil"/>
          <w:right w:val="nil"/>
          <w:between w:val="nil"/>
        </w:pBdr>
        <w:spacing w:after="160"/>
        <w:jc w:val="both"/>
        <w:rPr>
          <w:bCs/>
          <w:sz w:val="22"/>
          <w:szCs w:val="22"/>
          <w:highlight w:val="white"/>
        </w:rPr>
      </w:pPr>
      <w:r w:rsidRPr="00F31177">
        <w:rPr>
          <w:bCs/>
          <w:sz w:val="22"/>
          <w:szCs w:val="22"/>
          <w:highlight w:val="white"/>
        </w:rPr>
        <w:t>S</w:t>
      </w:r>
      <w:r w:rsidR="00B14711" w:rsidRPr="00F31177">
        <w:rPr>
          <w:bCs/>
          <w:sz w:val="22"/>
          <w:szCs w:val="22"/>
          <w:highlight w:val="white"/>
        </w:rPr>
        <w:t xml:space="preserve">e fundamenta en el mandato constitucional de promover la paz (art. 22 C.P.), el acceso a la cultura (art. 70 C.P.) y la protección integral de la niñez y la juventud, y se articula de </w:t>
      </w:r>
      <w:r w:rsidR="00B14711" w:rsidRPr="00F31177">
        <w:rPr>
          <w:bCs/>
          <w:sz w:val="22"/>
          <w:szCs w:val="22"/>
          <w:highlight w:val="white"/>
        </w:rPr>
        <w:lastRenderedPageBreak/>
        <w:t>manera armónica con la política cultural, educativa y de juventud del Distrito, sin generar nuevas cargas presupuestales obligatorias, al apoyarse en la articulación interinstitucional y en programas existentes.</w:t>
      </w:r>
    </w:p>
    <w:p w:rsidR="00B14711" w:rsidRPr="00F31177" w:rsidRDefault="00B14711" w:rsidP="00B14711">
      <w:pPr>
        <w:pBdr>
          <w:top w:val="nil"/>
          <w:left w:val="nil"/>
          <w:bottom w:val="nil"/>
          <w:right w:val="nil"/>
          <w:between w:val="nil"/>
        </w:pBdr>
        <w:spacing w:after="160"/>
        <w:jc w:val="both"/>
        <w:rPr>
          <w:bCs/>
          <w:sz w:val="22"/>
          <w:szCs w:val="22"/>
          <w:highlight w:val="white"/>
        </w:rPr>
      </w:pPr>
      <w:r w:rsidRPr="00F31177">
        <w:rPr>
          <w:bCs/>
          <w:sz w:val="22"/>
          <w:szCs w:val="22"/>
          <w:highlight w:val="white"/>
        </w:rPr>
        <w:t>La iniciativa reconoce la música como un lenguaje universal con alto impacto pedagógico, emocional y social, capaz de fortalecer el tejido social, prevenir violencias, estimular la creatividad y contribuir a la formación de ciudadanía crítica y solidaria. Por ello, el Festival se proyecta como un espacio de encuentro territorial, inclusivo y plural, que visibiliza el talento estudiantil y consolida a Bogotá como ciudad educadora y promotora de paz.</w:t>
      </w:r>
    </w:p>
    <w:p w:rsidR="00A6574E" w:rsidRPr="00F31177" w:rsidRDefault="00287D4D" w:rsidP="00A6574E">
      <w:pPr>
        <w:pBdr>
          <w:top w:val="nil"/>
          <w:left w:val="nil"/>
          <w:bottom w:val="nil"/>
          <w:right w:val="nil"/>
          <w:between w:val="nil"/>
        </w:pBdr>
        <w:jc w:val="both"/>
        <w:rPr>
          <w:sz w:val="22"/>
          <w:szCs w:val="22"/>
          <w:highlight w:val="white"/>
        </w:rPr>
      </w:pPr>
      <w:r w:rsidRPr="00F31177">
        <w:rPr>
          <w:sz w:val="22"/>
          <w:szCs w:val="22"/>
        </w:rPr>
        <w:t xml:space="preserve">La autora del proyecto en la justificación y análisis de conveniencia, resalta que en Bogotá </w:t>
      </w:r>
      <w:r w:rsidR="00A6574E" w:rsidRPr="00F31177">
        <w:rPr>
          <w:sz w:val="22"/>
          <w:szCs w:val="22"/>
        </w:rPr>
        <w:t>Se enmarca dentro de las estrategias, que involucran a más de 130,000 estudiantes en diversas áreas.</w:t>
      </w:r>
    </w:p>
    <w:p w:rsidR="00D64F0E" w:rsidRPr="00F31177" w:rsidRDefault="00A6574E" w:rsidP="00A6574E">
      <w:pPr>
        <w:spacing w:before="240" w:after="240" w:line="259" w:lineRule="auto"/>
        <w:jc w:val="both"/>
        <w:rPr>
          <w:b/>
          <w:sz w:val="22"/>
          <w:szCs w:val="22"/>
        </w:rPr>
      </w:pPr>
      <w:r w:rsidRPr="00F31177">
        <w:rPr>
          <w:b/>
          <w:sz w:val="22"/>
          <w:szCs w:val="22"/>
        </w:rPr>
        <w:t xml:space="preserve"> </w:t>
      </w:r>
      <w:r w:rsidR="00377177" w:rsidRPr="00F31177">
        <w:rPr>
          <w:b/>
          <w:sz w:val="22"/>
          <w:szCs w:val="22"/>
        </w:rPr>
        <w:t>Cultura de paz</w:t>
      </w:r>
    </w:p>
    <w:p w:rsidR="00AF008C" w:rsidRPr="00F31177" w:rsidRDefault="00AF008C" w:rsidP="00AF008C">
      <w:pPr>
        <w:jc w:val="both"/>
        <w:rPr>
          <w:bCs/>
          <w:sz w:val="22"/>
          <w:szCs w:val="22"/>
        </w:rPr>
      </w:pPr>
      <w:r w:rsidRPr="00F31177">
        <w:rPr>
          <w:bCs/>
          <w:sz w:val="22"/>
          <w:szCs w:val="22"/>
          <w:highlight w:val="white"/>
        </w:rPr>
        <w:t>La cultura de paz se entiende como el conjunto de valores, actitudes, tradiciones y comportamientos basados en el respeto a la vida, los derechos humanos, la resolución pacífica de los conflictos y la solidaridad. Este enfoque, promovido por organismos internacionales y adoptado progresivamente en las políticas públicas nacionales y territoriales, reconoce que la paz no se limita a la ausencia de violencia, sino que se construye cotidianamente desde la educación, la cultura y la participación ciudadana</w:t>
      </w:r>
      <w:r w:rsidR="00681970" w:rsidRPr="00F31177">
        <w:rPr>
          <w:bCs/>
          <w:sz w:val="22"/>
          <w:szCs w:val="22"/>
        </w:rPr>
        <w:t>.</w:t>
      </w:r>
    </w:p>
    <w:p w:rsidR="00D64F0E" w:rsidRPr="00F31177" w:rsidRDefault="00D64F0E" w:rsidP="00D64F0E">
      <w:pPr>
        <w:spacing w:line="360" w:lineRule="auto"/>
        <w:jc w:val="both"/>
        <w:rPr>
          <w:sz w:val="22"/>
          <w:szCs w:val="22"/>
        </w:rPr>
      </w:pPr>
    </w:p>
    <w:p w:rsidR="00377177" w:rsidRPr="00F31177" w:rsidRDefault="00377177" w:rsidP="00377177">
      <w:pPr>
        <w:spacing w:line="360" w:lineRule="auto"/>
        <w:jc w:val="both"/>
        <w:rPr>
          <w:b/>
          <w:sz w:val="22"/>
          <w:szCs w:val="22"/>
        </w:rPr>
      </w:pPr>
      <w:r w:rsidRPr="00F31177">
        <w:rPr>
          <w:b/>
          <w:sz w:val="22"/>
          <w:szCs w:val="22"/>
        </w:rPr>
        <w:t>Música como herramienta pedagógica y social</w:t>
      </w:r>
    </w:p>
    <w:p w:rsidR="00AF008C" w:rsidRPr="00F31177" w:rsidRDefault="00AF008C" w:rsidP="00AF008C">
      <w:pPr>
        <w:jc w:val="both"/>
        <w:rPr>
          <w:sz w:val="22"/>
          <w:szCs w:val="22"/>
        </w:rPr>
      </w:pPr>
      <w:r w:rsidRPr="00F31177">
        <w:rPr>
          <w:sz w:val="22"/>
          <w:szCs w:val="22"/>
        </w:rPr>
        <w:t>La música es una expresión artística con alto potencial transformador, que facilita la expresión emocional, el reconocimiento del otro, la memoria colectiva y la construcción de identidades. En contextos urbanos complejos como Bogotá, la música se convierte en una herramienta pedagógica eficaz para la prevención de violencias, la promoción de la convivencia escolar y comunitaria, y la generación de sentidos de pertenencia positivos.</w:t>
      </w:r>
    </w:p>
    <w:p w:rsidR="00681970" w:rsidRPr="00F31177" w:rsidRDefault="00681970" w:rsidP="00AF008C">
      <w:pPr>
        <w:jc w:val="both"/>
        <w:rPr>
          <w:sz w:val="22"/>
          <w:szCs w:val="22"/>
        </w:rPr>
      </w:pPr>
    </w:p>
    <w:p w:rsidR="00681970" w:rsidRPr="00F31177" w:rsidRDefault="00681970" w:rsidP="00AF008C">
      <w:pPr>
        <w:jc w:val="both"/>
        <w:rPr>
          <w:sz w:val="22"/>
          <w:szCs w:val="22"/>
        </w:rPr>
      </w:pPr>
    </w:p>
    <w:p w:rsidR="00D62F4B" w:rsidRPr="00F31177" w:rsidRDefault="00AF008C" w:rsidP="00D62F4B">
      <w:pPr>
        <w:spacing w:line="360" w:lineRule="auto"/>
        <w:jc w:val="both"/>
        <w:rPr>
          <w:b/>
          <w:sz w:val="22"/>
          <w:szCs w:val="22"/>
        </w:rPr>
      </w:pPr>
      <w:r w:rsidRPr="00F31177">
        <w:rPr>
          <w:b/>
          <w:sz w:val="22"/>
          <w:szCs w:val="22"/>
        </w:rPr>
        <w:t xml:space="preserve">Reconciliación y memoria. </w:t>
      </w:r>
    </w:p>
    <w:p w:rsidR="00F01DB9" w:rsidRPr="00F31177" w:rsidRDefault="00F01DB9" w:rsidP="00D62F4B">
      <w:pPr>
        <w:jc w:val="both"/>
        <w:rPr>
          <w:sz w:val="22"/>
          <w:szCs w:val="22"/>
        </w:rPr>
      </w:pPr>
      <w:r w:rsidRPr="00F31177">
        <w:rPr>
          <w:sz w:val="22"/>
          <w:szCs w:val="22"/>
        </w:rPr>
        <w:t>La reconciliación implica procesos simbólicos y culturales que permitan resignificar el pasado, reconocer el dolor, dignificar a las víctimas y proyectar futuros compartidos. La creación musical, especialmente en escenarios colectivos, favorece el diálogo intergeneracional, la empatía y la reconstrucción del tejido social, aportando a una memoria viva orientada a la no repetición.</w:t>
      </w:r>
    </w:p>
    <w:p w:rsidR="00377177" w:rsidRPr="00F31177" w:rsidRDefault="00377177" w:rsidP="00377177">
      <w:pPr>
        <w:spacing w:line="360" w:lineRule="auto"/>
        <w:jc w:val="both"/>
        <w:rPr>
          <w:sz w:val="22"/>
          <w:szCs w:val="22"/>
        </w:rPr>
      </w:pPr>
    </w:p>
    <w:p w:rsidR="00377177" w:rsidRPr="00F31177" w:rsidRDefault="00377177" w:rsidP="00F01DB9">
      <w:pPr>
        <w:jc w:val="both"/>
        <w:rPr>
          <w:b/>
          <w:sz w:val="22"/>
          <w:szCs w:val="22"/>
        </w:rPr>
      </w:pPr>
      <w:r w:rsidRPr="00F31177">
        <w:rPr>
          <w:b/>
          <w:sz w:val="22"/>
          <w:szCs w:val="22"/>
        </w:rPr>
        <w:t>Niñas, niños y jóvenes como sujetos activos</w:t>
      </w:r>
    </w:p>
    <w:p w:rsidR="00F01DB9" w:rsidRPr="00F31177" w:rsidRDefault="00F01DB9" w:rsidP="00F01DB9">
      <w:pPr>
        <w:jc w:val="both"/>
        <w:rPr>
          <w:b/>
          <w:sz w:val="22"/>
          <w:szCs w:val="22"/>
        </w:rPr>
      </w:pPr>
    </w:p>
    <w:p w:rsidR="00377177" w:rsidRPr="00F31177" w:rsidRDefault="00377177" w:rsidP="00F01DB9">
      <w:pPr>
        <w:jc w:val="both"/>
        <w:rPr>
          <w:sz w:val="22"/>
          <w:szCs w:val="22"/>
        </w:rPr>
      </w:pPr>
      <w:r w:rsidRPr="00F31177">
        <w:rPr>
          <w:sz w:val="22"/>
          <w:szCs w:val="22"/>
        </w:rPr>
        <w:t xml:space="preserve">El Proyecto de Acuerdo reconoce a niñas, niños y jóvenes como sujetos plenos de derechos y actores estratégicos en la construcción de paz. Su participación en procesos creativos y </w:t>
      </w:r>
      <w:r w:rsidRPr="00F31177">
        <w:rPr>
          <w:sz w:val="22"/>
          <w:szCs w:val="22"/>
        </w:rPr>
        <w:lastRenderedPageBreak/>
        <w:t>culturales fortalece habilidades socioemocionales, liderazgo, pensamiento crítico y compromiso ciudadano, alineándose con los enfoques de derechos, diferencial y territorial adoptados por el Distrito.</w:t>
      </w:r>
    </w:p>
    <w:p w:rsidR="008032E1" w:rsidRPr="00F31177" w:rsidRDefault="008032E1" w:rsidP="00F01DB9">
      <w:pPr>
        <w:jc w:val="both"/>
        <w:rPr>
          <w:sz w:val="22"/>
          <w:szCs w:val="22"/>
        </w:rPr>
      </w:pPr>
    </w:p>
    <w:p w:rsidR="0098513A" w:rsidRPr="00F31177" w:rsidRDefault="0098513A" w:rsidP="00F01DB9">
      <w:pPr>
        <w:jc w:val="both"/>
        <w:rPr>
          <w:sz w:val="22"/>
          <w:szCs w:val="22"/>
        </w:rPr>
      </w:pPr>
      <w:r w:rsidRPr="00F31177">
        <w:rPr>
          <w:sz w:val="22"/>
          <w:szCs w:val="22"/>
        </w:rPr>
        <w:t>La articulación con salud mental y bienestar emocional</w:t>
      </w:r>
      <w:r w:rsidR="00B0506A" w:rsidRPr="00F31177">
        <w:rPr>
          <w:sz w:val="22"/>
          <w:szCs w:val="22"/>
        </w:rPr>
        <w:t xml:space="preserve">, se debe garantizar </w:t>
      </w:r>
      <w:r w:rsidRPr="00F31177">
        <w:rPr>
          <w:sz w:val="22"/>
          <w:szCs w:val="22"/>
        </w:rPr>
        <w:t>con estrategias distritales de promoción de la salud mental, autocuidado y bienestar emocional, resaltando el valor preventivo de los espacios de reflexión colectiva con reconciliación a campañas de cultura ciudadana, resolución pacífica de conflictos y reconciliación, como herramienta simbólica de cohesión social.</w:t>
      </w:r>
    </w:p>
    <w:p w:rsidR="00A061E2" w:rsidRPr="00F31177" w:rsidRDefault="00A061E2" w:rsidP="00F01DB9">
      <w:pPr>
        <w:jc w:val="both"/>
        <w:rPr>
          <w:sz w:val="22"/>
          <w:szCs w:val="22"/>
        </w:rPr>
      </w:pPr>
    </w:p>
    <w:p w:rsidR="00627A06" w:rsidRPr="00F31177" w:rsidRDefault="0098513A" w:rsidP="00627A06">
      <w:pPr>
        <w:jc w:val="both"/>
        <w:rPr>
          <w:sz w:val="22"/>
          <w:szCs w:val="22"/>
        </w:rPr>
      </w:pPr>
      <w:r w:rsidRPr="00F31177">
        <w:rPr>
          <w:sz w:val="22"/>
          <w:szCs w:val="22"/>
        </w:rPr>
        <w:t>Es importante la comunicación institucional preventiva, para definir lineamientos claros de comunicación pública que destaquen el carácter voluntario, plural, no confesional y no obligatorio de la jornada, evitando interpretaciones excluyentes o discriminatorias.</w:t>
      </w:r>
    </w:p>
    <w:p w:rsidR="00627A06" w:rsidRPr="00F31177" w:rsidRDefault="00627A06" w:rsidP="00627A06">
      <w:pPr>
        <w:jc w:val="both"/>
        <w:rPr>
          <w:sz w:val="22"/>
          <w:szCs w:val="22"/>
        </w:rPr>
      </w:pPr>
    </w:p>
    <w:p w:rsidR="00627A06" w:rsidRPr="00F31177" w:rsidRDefault="00627A06" w:rsidP="00627A06">
      <w:pPr>
        <w:jc w:val="both"/>
        <w:rPr>
          <w:sz w:val="22"/>
          <w:szCs w:val="22"/>
        </w:rPr>
      </w:pPr>
      <w:r w:rsidRPr="00F31177">
        <w:rPr>
          <w:sz w:val="22"/>
          <w:szCs w:val="22"/>
        </w:rPr>
        <w:t>Esta iniciativa jurídicamente sólida, socialmente pertinente y respetuosa del carácter laico del Estado. Su aprobación permitirá consolidar un espacio simbólico de reconocimiento a la diversidad espiritual de Bogotá, promoviendo valores de paz, respeto, convivencia y cohesión social.</w:t>
      </w:r>
    </w:p>
    <w:p w:rsidR="002410FA" w:rsidRPr="00F31177" w:rsidRDefault="002410FA" w:rsidP="00627A06">
      <w:pPr>
        <w:jc w:val="both"/>
        <w:rPr>
          <w:sz w:val="22"/>
          <w:szCs w:val="22"/>
        </w:rPr>
      </w:pPr>
    </w:p>
    <w:p w:rsidR="002410FA" w:rsidRPr="00F31177" w:rsidRDefault="000A7788" w:rsidP="002410FA">
      <w:pPr>
        <w:jc w:val="both"/>
        <w:rPr>
          <w:sz w:val="22"/>
          <w:szCs w:val="22"/>
        </w:rPr>
      </w:pPr>
      <w:r w:rsidRPr="00F31177">
        <w:rPr>
          <w:sz w:val="22"/>
          <w:szCs w:val="22"/>
        </w:rPr>
        <w:t>El</w:t>
      </w:r>
      <w:r w:rsidR="002410FA" w:rsidRPr="00F31177">
        <w:rPr>
          <w:sz w:val="22"/>
          <w:szCs w:val="22"/>
        </w:rPr>
        <w:t xml:space="preserve"> proyecto </w:t>
      </w:r>
      <w:r w:rsidR="00681970" w:rsidRPr="00F31177">
        <w:rPr>
          <w:sz w:val="22"/>
          <w:szCs w:val="22"/>
        </w:rPr>
        <w:t xml:space="preserve">se </w:t>
      </w:r>
      <w:r w:rsidR="002410FA" w:rsidRPr="00F31177">
        <w:rPr>
          <w:sz w:val="22"/>
          <w:szCs w:val="22"/>
        </w:rPr>
        <w:t>identifica correctamente que, aunque la ciudad ha promovido múltiples eventos culturales con enfoque de derechos humanos, no existe actualmente un proceso distrital permanente, articulado y con enfoque explícito en paz y reconciliación juvenil desde la creación musical, especialmente orientado a niñas, niños, adolescentes y jóvenes como semilleros de convivencia.</w:t>
      </w:r>
    </w:p>
    <w:p w:rsidR="002410FA" w:rsidRPr="00F31177" w:rsidRDefault="002410FA" w:rsidP="00627A06">
      <w:pPr>
        <w:jc w:val="both"/>
        <w:rPr>
          <w:sz w:val="22"/>
          <w:szCs w:val="22"/>
        </w:rPr>
      </w:pPr>
    </w:p>
    <w:p w:rsidR="002410FA" w:rsidRPr="00F31177" w:rsidRDefault="002410FA" w:rsidP="000A7788">
      <w:pPr>
        <w:jc w:val="both"/>
        <w:rPr>
          <w:sz w:val="22"/>
          <w:szCs w:val="22"/>
        </w:rPr>
      </w:pPr>
      <w:r w:rsidRPr="00F31177">
        <w:rPr>
          <w:sz w:val="22"/>
          <w:szCs w:val="22"/>
        </w:rPr>
        <w:t>Desde el enfoque de política pública, la cultura cumple una función estratégica en la construcción de paz. No se limita a la circulación artística, sino que opera como infraestructura simbólica de cohesión social, reconocimiento del otro, regulación emocional colectiva y transformación de imaginarios. La literatura académica y los organismos</w:t>
      </w:r>
      <w:r w:rsidRPr="00F31177">
        <w:rPr>
          <w:spacing w:val="-10"/>
          <w:sz w:val="22"/>
          <w:szCs w:val="22"/>
        </w:rPr>
        <w:t xml:space="preserve"> </w:t>
      </w:r>
      <w:r w:rsidRPr="00F31177">
        <w:rPr>
          <w:sz w:val="22"/>
          <w:szCs w:val="22"/>
        </w:rPr>
        <w:t>internacionales</w:t>
      </w:r>
      <w:r w:rsidRPr="00F31177">
        <w:rPr>
          <w:spacing w:val="-10"/>
          <w:sz w:val="22"/>
          <w:szCs w:val="22"/>
        </w:rPr>
        <w:t xml:space="preserve"> </w:t>
      </w:r>
      <w:r w:rsidRPr="00F31177">
        <w:rPr>
          <w:sz w:val="22"/>
          <w:szCs w:val="22"/>
        </w:rPr>
        <w:t>han</w:t>
      </w:r>
      <w:r w:rsidRPr="00F31177">
        <w:rPr>
          <w:spacing w:val="-8"/>
          <w:sz w:val="22"/>
          <w:szCs w:val="22"/>
        </w:rPr>
        <w:t xml:space="preserve"> </w:t>
      </w:r>
      <w:r w:rsidRPr="00F31177">
        <w:rPr>
          <w:sz w:val="22"/>
          <w:szCs w:val="22"/>
        </w:rPr>
        <w:t>reconocido</w:t>
      </w:r>
      <w:r w:rsidRPr="00F31177">
        <w:rPr>
          <w:spacing w:val="-11"/>
          <w:sz w:val="22"/>
          <w:szCs w:val="22"/>
        </w:rPr>
        <w:t xml:space="preserve"> </w:t>
      </w:r>
      <w:r w:rsidRPr="00F31177">
        <w:rPr>
          <w:sz w:val="22"/>
          <w:szCs w:val="22"/>
        </w:rPr>
        <w:t>que</w:t>
      </w:r>
      <w:r w:rsidRPr="00F31177">
        <w:rPr>
          <w:spacing w:val="-8"/>
          <w:sz w:val="22"/>
          <w:szCs w:val="22"/>
        </w:rPr>
        <w:t xml:space="preserve"> </w:t>
      </w:r>
      <w:r w:rsidRPr="00F31177">
        <w:rPr>
          <w:sz w:val="22"/>
          <w:szCs w:val="22"/>
        </w:rPr>
        <w:t>las</w:t>
      </w:r>
      <w:r w:rsidRPr="00F31177">
        <w:rPr>
          <w:spacing w:val="-10"/>
          <w:sz w:val="22"/>
          <w:szCs w:val="22"/>
        </w:rPr>
        <w:t xml:space="preserve"> </w:t>
      </w:r>
      <w:r w:rsidRPr="00F31177">
        <w:rPr>
          <w:sz w:val="22"/>
          <w:szCs w:val="22"/>
        </w:rPr>
        <w:t>prácticas</w:t>
      </w:r>
      <w:r w:rsidRPr="00F31177">
        <w:rPr>
          <w:spacing w:val="-12"/>
          <w:sz w:val="22"/>
          <w:szCs w:val="22"/>
        </w:rPr>
        <w:t xml:space="preserve"> </w:t>
      </w:r>
      <w:r w:rsidRPr="00F31177">
        <w:rPr>
          <w:sz w:val="22"/>
          <w:szCs w:val="22"/>
        </w:rPr>
        <w:t>artísticas</w:t>
      </w:r>
      <w:r w:rsidR="00681970" w:rsidRPr="00F31177">
        <w:rPr>
          <w:sz w:val="22"/>
          <w:szCs w:val="22"/>
        </w:rPr>
        <w:t xml:space="preserve"> i</w:t>
      </w:r>
      <w:r w:rsidRPr="00F31177">
        <w:rPr>
          <w:sz w:val="22"/>
          <w:szCs w:val="22"/>
        </w:rPr>
        <w:t>ncluida</w:t>
      </w:r>
      <w:r w:rsidRPr="00F31177">
        <w:rPr>
          <w:spacing w:val="-10"/>
          <w:sz w:val="22"/>
          <w:szCs w:val="22"/>
        </w:rPr>
        <w:t xml:space="preserve"> </w:t>
      </w:r>
      <w:r w:rsidR="00681970" w:rsidRPr="00F31177">
        <w:rPr>
          <w:sz w:val="22"/>
          <w:szCs w:val="22"/>
        </w:rPr>
        <w:t xml:space="preserve">la música, </w:t>
      </w:r>
      <w:r w:rsidR="00681970" w:rsidRPr="00F31177">
        <w:rPr>
          <w:spacing w:val="-16"/>
          <w:sz w:val="22"/>
          <w:szCs w:val="22"/>
        </w:rPr>
        <w:t>fortalecen</w:t>
      </w:r>
      <w:r w:rsidRPr="00F31177">
        <w:rPr>
          <w:spacing w:val="-13"/>
          <w:sz w:val="22"/>
          <w:szCs w:val="22"/>
        </w:rPr>
        <w:t xml:space="preserve"> </w:t>
      </w:r>
      <w:r w:rsidRPr="00F31177">
        <w:rPr>
          <w:sz w:val="22"/>
          <w:szCs w:val="22"/>
        </w:rPr>
        <w:t>habilidades</w:t>
      </w:r>
      <w:r w:rsidRPr="00F31177">
        <w:rPr>
          <w:spacing w:val="-14"/>
          <w:sz w:val="22"/>
          <w:szCs w:val="22"/>
        </w:rPr>
        <w:t xml:space="preserve"> </w:t>
      </w:r>
      <w:r w:rsidRPr="00F31177">
        <w:rPr>
          <w:sz w:val="22"/>
          <w:szCs w:val="22"/>
        </w:rPr>
        <w:t>socioemocionales,</w:t>
      </w:r>
      <w:r w:rsidRPr="00F31177">
        <w:rPr>
          <w:spacing w:val="-13"/>
          <w:sz w:val="22"/>
          <w:szCs w:val="22"/>
        </w:rPr>
        <w:t xml:space="preserve"> </w:t>
      </w:r>
      <w:r w:rsidRPr="00F31177">
        <w:rPr>
          <w:sz w:val="22"/>
          <w:szCs w:val="22"/>
        </w:rPr>
        <w:t>reducen</w:t>
      </w:r>
      <w:r w:rsidRPr="00F31177">
        <w:rPr>
          <w:spacing w:val="-13"/>
          <w:sz w:val="22"/>
          <w:szCs w:val="22"/>
        </w:rPr>
        <w:t xml:space="preserve"> </w:t>
      </w:r>
      <w:r w:rsidRPr="00F31177">
        <w:rPr>
          <w:sz w:val="22"/>
          <w:szCs w:val="22"/>
        </w:rPr>
        <w:t>tensiones</w:t>
      </w:r>
      <w:r w:rsidRPr="00F31177">
        <w:rPr>
          <w:spacing w:val="-14"/>
          <w:sz w:val="22"/>
          <w:szCs w:val="22"/>
        </w:rPr>
        <w:t xml:space="preserve"> </w:t>
      </w:r>
      <w:r w:rsidRPr="00F31177">
        <w:rPr>
          <w:sz w:val="22"/>
          <w:szCs w:val="22"/>
        </w:rPr>
        <w:t>comunitarias y contribuyen a procesos de reconciliación en contextos post-conflicto.</w:t>
      </w:r>
    </w:p>
    <w:p w:rsidR="002410FA" w:rsidRPr="00F31177" w:rsidRDefault="002410FA" w:rsidP="00627A06">
      <w:pPr>
        <w:jc w:val="both"/>
        <w:rPr>
          <w:sz w:val="22"/>
          <w:szCs w:val="22"/>
        </w:rPr>
      </w:pPr>
    </w:p>
    <w:p w:rsidR="000A7788" w:rsidRPr="00F31177" w:rsidRDefault="000A7788" w:rsidP="00681970">
      <w:pPr>
        <w:pStyle w:val="Textoindependiente"/>
        <w:ind w:right="139"/>
        <w:rPr>
          <w:rFonts w:ascii="Arial" w:hAnsi="Arial"/>
          <w:sz w:val="22"/>
          <w:szCs w:val="22"/>
          <w:lang w:val="es-CO"/>
        </w:rPr>
      </w:pPr>
      <w:r w:rsidRPr="00F31177">
        <w:rPr>
          <w:rFonts w:ascii="Arial" w:hAnsi="Arial"/>
          <w:sz w:val="22"/>
          <w:szCs w:val="22"/>
          <w:lang w:val="es-CO"/>
        </w:rPr>
        <w:t>Desde el punto de vista de política pública, responde a un criterio de prevención social de la violencia, fortalecimiento del tejido comunitario y promoción de ciudadanía cultural.</w:t>
      </w:r>
    </w:p>
    <w:p w:rsidR="000A7788" w:rsidRPr="00F31177" w:rsidRDefault="000A7788" w:rsidP="000A7788">
      <w:pPr>
        <w:pStyle w:val="Textoindependiente"/>
        <w:rPr>
          <w:rFonts w:ascii="Arial" w:hAnsi="Arial"/>
          <w:sz w:val="22"/>
          <w:szCs w:val="22"/>
          <w:lang w:val="es-CO"/>
        </w:rPr>
      </w:pPr>
    </w:p>
    <w:p w:rsidR="000A7788" w:rsidRPr="00F31177" w:rsidRDefault="00681970" w:rsidP="00681970">
      <w:pPr>
        <w:pStyle w:val="Textoindependiente"/>
        <w:spacing w:before="1"/>
        <w:ind w:right="140"/>
        <w:rPr>
          <w:rFonts w:ascii="Arial" w:hAnsi="Arial"/>
          <w:sz w:val="22"/>
          <w:szCs w:val="22"/>
          <w:lang w:val="es-CO"/>
        </w:rPr>
      </w:pPr>
      <w:r w:rsidRPr="00F31177">
        <w:rPr>
          <w:rFonts w:ascii="Arial" w:hAnsi="Arial"/>
          <w:sz w:val="22"/>
          <w:szCs w:val="22"/>
          <w:lang w:val="es-CO"/>
        </w:rPr>
        <w:t>L</w:t>
      </w:r>
      <w:r w:rsidR="000A7788" w:rsidRPr="00F31177">
        <w:rPr>
          <w:rFonts w:ascii="Arial" w:hAnsi="Arial"/>
          <w:sz w:val="22"/>
          <w:szCs w:val="22"/>
          <w:lang w:val="es-CO"/>
        </w:rPr>
        <w:t xml:space="preserve">a justificación del proyecto no es </w:t>
      </w:r>
      <w:r w:rsidR="004463CA">
        <w:rPr>
          <w:rFonts w:ascii="Arial" w:hAnsi="Arial"/>
          <w:sz w:val="22"/>
          <w:szCs w:val="22"/>
          <w:lang w:val="es-CO"/>
        </w:rPr>
        <w:t>únicamente cultural o artística;</w:t>
      </w:r>
      <w:r w:rsidR="000A7788" w:rsidRPr="00F31177">
        <w:rPr>
          <w:rFonts w:ascii="Arial" w:hAnsi="Arial"/>
          <w:sz w:val="22"/>
          <w:szCs w:val="22"/>
          <w:lang w:val="es-CO"/>
        </w:rPr>
        <w:t xml:space="preserve"> es social, pedagógica, preventiva y reconciliadora, y se enmarca en el deber del Distrito de promover entornos de convivencia pacífica mediante instrumentos sostenibles y territorialmente articulados.</w:t>
      </w:r>
    </w:p>
    <w:p w:rsidR="000A7788" w:rsidRPr="00F31177" w:rsidRDefault="000A7788" w:rsidP="00627A06">
      <w:pPr>
        <w:jc w:val="both"/>
        <w:rPr>
          <w:sz w:val="22"/>
          <w:szCs w:val="22"/>
        </w:rPr>
      </w:pPr>
    </w:p>
    <w:p w:rsidR="00B0506A" w:rsidRDefault="00B0506A" w:rsidP="00F01DB9">
      <w:pPr>
        <w:jc w:val="both"/>
        <w:rPr>
          <w:sz w:val="22"/>
          <w:szCs w:val="22"/>
        </w:rPr>
      </w:pPr>
    </w:p>
    <w:p w:rsidR="00601A50" w:rsidRPr="00F31177" w:rsidRDefault="00601A50" w:rsidP="00F01DB9">
      <w:pPr>
        <w:jc w:val="both"/>
        <w:rPr>
          <w:sz w:val="22"/>
          <w:szCs w:val="22"/>
        </w:rPr>
      </w:pPr>
    </w:p>
    <w:p w:rsidR="002F7352" w:rsidRPr="00F31177" w:rsidRDefault="002F7352">
      <w:pPr>
        <w:jc w:val="both"/>
        <w:rPr>
          <w:b/>
          <w:bCs/>
          <w:sz w:val="22"/>
          <w:szCs w:val="22"/>
          <w:highlight w:val="white"/>
        </w:rPr>
      </w:pPr>
    </w:p>
    <w:p w:rsidR="002F7352" w:rsidRPr="00F31177" w:rsidRDefault="00287D4D">
      <w:pPr>
        <w:numPr>
          <w:ilvl w:val="0"/>
          <w:numId w:val="3"/>
        </w:numPr>
        <w:pBdr>
          <w:top w:val="nil"/>
          <w:left w:val="nil"/>
          <w:bottom w:val="nil"/>
          <w:right w:val="nil"/>
          <w:between w:val="nil"/>
        </w:pBdr>
        <w:shd w:val="clear" w:color="auto" w:fill="FFFFFF"/>
        <w:spacing w:after="300"/>
        <w:rPr>
          <w:sz w:val="22"/>
          <w:szCs w:val="22"/>
          <w:highlight w:val="white"/>
        </w:rPr>
      </w:pPr>
      <w:r w:rsidRPr="00F31177">
        <w:rPr>
          <w:b/>
          <w:bCs/>
          <w:sz w:val="22"/>
          <w:szCs w:val="22"/>
          <w:highlight w:val="white"/>
        </w:rPr>
        <w:lastRenderedPageBreak/>
        <w:t>MARCO JURÍDICO</w:t>
      </w:r>
    </w:p>
    <w:p w:rsidR="002F7352" w:rsidRPr="00F31177" w:rsidRDefault="00287D4D">
      <w:pPr>
        <w:pBdr>
          <w:top w:val="nil"/>
          <w:left w:val="nil"/>
          <w:bottom w:val="nil"/>
          <w:right w:val="nil"/>
          <w:between w:val="nil"/>
        </w:pBdr>
        <w:shd w:val="clear" w:color="auto" w:fill="FFFFFF"/>
        <w:spacing w:after="300"/>
        <w:jc w:val="both"/>
        <w:rPr>
          <w:sz w:val="22"/>
          <w:szCs w:val="22"/>
        </w:rPr>
      </w:pPr>
      <w:r w:rsidRPr="00F31177">
        <w:rPr>
          <w:sz w:val="22"/>
          <w:szCs w:val="22"/>
        </w:rPr>
        <w:t>La autora de la iniciativa referencia de forma extensa las normas jurídicas que sustentan el Proyecto de Acuerdo de la siguiente manera:</w:t>
      </w:r>
    </w:p>
    <w:p w:rsidR="00974193" w:rsidRPr="00F31177" w:rsidRDefault="00974193" w:rsidP="00974193">
      <w:pPr>
        <w:rPr>
          <w:b/>
          <w:sz w:val="22"/>
          <w:szCs w:val="22"/>
        </w:rPr>
      </w:pPr>
      <w:r w:rsidRPr="00F31177">
        <w:rPr>
          <w:b/>
          <w:sz w:val="22"/>
          <w:szCs w:val="22"/>
        </w:rPr>
        <w:t>4.1. NORMAS INTERNACIONALES.</w:t>
      </w:r>
    </w:p>
    <w:p w:rsidR="00974193" w:rsidRPr="00F31177" w:rsidRDefault="00974193" w:rsidP="00974193">
      <w:pPr>
        <w:ind w:firstLine="720"/>
        <w:rPr>
          <w:b/>
          <w:i/>
          <w:sz w:val="22"/>
          <w:szCs w:val="22"/>
        </w:rPr>
      </w:pPr>
    </w:p>
    <w:p w:rsidR="00974193" w:rsidRPr="00F31177" w:rsidRDefault="00974193" w:rsidP="00974193">
      <w:pPr>
        <w:jc w:val="both"/>
        <w:rPr>
          <w:i/>
          <w:sz w:val="22"/>
          <w:szCs w:val="22"/>
          <w:highlight w:val="white"/>
        </w:rPr>
      </w:pPr>
      <w:r w:rsidRPr="00F31177">
        <w:rPr>
          <w:sz w:val="22"/>
          <w:szCs w:val="22"/>
          <w:highlight w:val="white"/>
        </w:rPr>
        <w:t xml:space="preserve">La </w:t>
      </w:r>
      <w:hyperlink r:id="rId9">
        <w:r w:rsidRPr="00F31177">
          <w:rPr>
            <w:sz w:val="22"/>
            <w:szCs w:val="22"/>
            <w:highlight w:val="white"/>
          </w:rPr>
          <w:t>Convención de las Naciones Unidas sobre los Derechos del Niño</w:t>
        </w:r>
      </w:hyperlink>
      <w:r w:rsidRPr="00F31177">
        <w:rPr>
          <w:i/>
          <w:sz w:val="22"/>
          <w:szCs w:val="22"/>
          <w:highlight w:val="white"/>
        </w:rPr>
        <w:t xml:space="preserve"> es un importante acuerdo suscrito entre países, que se han comprometido a proteger los derechos de la infancia.</w:t>
      </w:r>
    </w:p>
    <w:p w:rsidR="00974193" w:rsidRPr="00F31177" w:rsidRDefault="00974193" w:rsidP="00974193">
      <w:pPr>
        <w:ind w:left="720"/>
        <w:jc w:val="both"/>
        <w:rPr>
          <w:sz w:val="22"/>
          <w:szCs w:val="22"/>
          <w:highlight w:val="white"/>
        </w:rPr>
      </w:pPr>
    </w:p>
    <w:p w:rsidR="00974193" w:rsidRPr="00F31177" w:rsidRDefault="00974193" w:rsidP="00974193">
      <w:pPr>
        <w:jc w:val="both"/>
        <w:rPr>
          <w:sz w:val="22"/>
          <w:szCs w:val="22"/>
          <w:highlight w:val="white"/>
        </w:rPr>
      </w:pPr>
      <w:r w:rsidRPr="00F31177">
        <w:rPr>
          <w:sz w:val="22"/>
          <w:szCs w:val="22"/>
          <w:highlight w:val="white"/>
        </w:rPr>
        <w:t>El Pacto Internacional de Derechos Económicos, Sociales y Culturales en particular, en el artículo 15.</w:t>
      </w:r>
    </w:p>
    <w:p w:rsidR="00974193" w:rsidRPr="00F31177" w:rsidRDefault="00974193" w:rsidP="00974193">
      <w:pPr>
        <w:jc w:val="both"/>
        <w:rPr>
          <w:sz w:val="22"/>
          <w:szCs w:val="22"/>
          <w:highlight w:val="white"/>
        </w:rPr>
      </w:pPr>
    </w:p>
    <w:p w:rsidR="00974193" w:rsidRPr="00F31177" w:rsidRDefault="00974193" w:rsidP="00974193">
      <w:pPr>
        <w:jc w:val="both"/>
        <w:rPr>
          <w:sz w:val="22"/>
          <w:szCs w:val="22"/>
          <w:highlight w:val="white"/>
        </w:rPr>
      </w:pPr>
      <w:r w:rsidRPr="00F31177">
        <w:rPr>
          <w:sz w:val="22"/>
          <w:szCs w:val="22"/>
          <w:highlight w:val="white"/>
        </w:rPr>
        <w:t>EL PROTOCOLO ADICIONAL A LA CONVENCIÓN AMERICANA SOBRE DERECHOS HUMANOS EN MATERIA DE DERECHOS ECONÓMICOS, SOCIALES Y CULTURALES "PROTOCOLO DE SAN SALVADOR",</w:t>
      </w:r>
      <w:r w:rsidRPr="00F31177">
        <w:rPr>
          <w:b/>
          <w:sz w:val="22"/>
          <w:szCs w:val="22"/>
          <w:highlight w:val="white"/>
        </w:rPr>
        <w:t xml:space="preserve"> </w:t>
      </w:r>
      <w:r w:rsidRPr="00F31177">
        <w:rPr>
          <w:sz w:val="22"/>
          <w:szCs w:val="22"/>
          <w:highlight w:val="white"/>
        </w:rPr>
        <w:t xml:space="preserve">en especial los artículos 13 y 14. </w:t>
      </w:r>
    </w:p>
    <w:p w:rsidR="00974193" w:rsidRPr="00F31177" w:rsidRDefault="00974193" w:rsidP="00974193">
      <w:pPr>
        <w:jc w:val="both"/>
        <w:rPr>
          <w:sz w:val="22"/>
          <w:szCs w:val="22"/>
          <w:highlight w:val="white"/>
        </w:rPr>
      </w:pPr>
    </w:p>
    <w:p w:rsidR="00974193" w:rsidRPr="00F31177" w:rsidRDefault="00974193" w:rsidP="00974193">
      <w:pPr>
        <w:jc w:val="both"/>
        <w:rPr>
          <w:sz w:val="22"/>
          <w:szCs w:val="22"/>
          <w:highlight w:val="white"/>
        </w:rPr>
      </w:pPr>
      <w:r w:rsidRPr="00F31177">
        <w:rPr>
          <w:sz w:val="22"/>
          <w:szCs w:val="22"/>
          <w:highlight w:val="white"/>
        </w:rPr>
        <w:t xml:space="preserve">Recientemente, la ONU a través del Consejo de Seguridad ha establecido decisiones en el marco de la agenda «Juventud, Paz y Seguridad» (JPS) en el marco de las operaciones de paz de las Naciones Unidas, por cuanto los jóvenes deben participar en las iniciativas de consolidación de la paz para reformar los sectores de la seguridad y trascender de la violencia hacia una cultura incluyente para la paz. </w:t>
      </w:r>
    </w:p>
    <w:p w:rsidR="00974193" w:rsidRPr="00F31177" w:rsidRDefault="00974193" w:rsidP="00974193">
      <w:pPr>
        <w:jc w:val="both"/>
        <w:rPr>
          <w:i/>
          <w:sz w:val="22"/>
          <w:szCs w:val="22"/>
        </w:rPr>
      </w:pPr>
    </w:p>
    <w:p w:rsidR="00974193" w:rsidRPr="00F31177" w:rsidRDefault="00974193" w:rsidP="00974193">
      <w:pPr>
        <w:jc w:val="both"/>
        <w:rPr>
          <w:sz w:val="22"/>
          <w:szCs w:val="22"/>
        </w:rPr>
      </w:pPr>
      <w:r w:rsidRPr="00F31177">
        <w:rPr>
          <w:sz w:val="22"/>
          <w:szCs w:val="22"/>
        </w:rPr>
        <w:t xml:space="preserve">Desde una apreciación del derecho internacional, la </w:t>
      </w:r>
      <w:r w:rsidRPr="00F31177">
        <w:rPr>
          <w:b/>
          <w:sz w:val="22"/>
          <w:szCs w:val="22"/>
        </w:rPr>
        <w:t>Convención sobre los Derechos del Niño</w:t>
      </w:r>
      <w:r w:rsidRPr="00F31177">
        <w:rPr>
          <w:sz w:val="22"/>
          <w:szCs w:val="22"/>
        </w:rPr>
        <w:t xml:space="preserve"> (1989), ratificada por Colombia, reconoce el derecho de los niños a la libertad de expresión, pensamiento, conciencia, participación y acceso a la vida cultural y artística.</w:t>
      </w:r>
    </w:p>
    <w:p w:rsidR="00974193" w:rsidRPr="00F31177" w:rsidRDefault="00974193" w:rsidP="00974193">
      <w:pPr>
        <w:jc w:val="both"/>
        <w:rPr>
          <w:sz w:val="22"/>
          <w:szCs w:val="22"/>
        </w:rPr>
      </w:pPr>
    </w:p>
    <w:p w:rsidR="00974193" w:rsidRPr="00F31177" w:rsidRDefault="00974193" w:rsidP="00974193">
      <w:pPr>
        <w:jc w:val="both"/>
        <w:rPr>
          <w:sz w:val="22"/>
          <w:szCs w:val="22"/>
        </w:rPr>
      </w:pPr>
      <w:r w:rsidRPr="00F31177">
        <w:rPr>
          <w:sz w:val="22"/>
          <w:szCs w:val="22"/>
        </w:rPr>
        <w:t xml:space="preserve">En coherencia con este marco, la </w:t>
      </w:r>
      <w:r w:rsidRPr="00F31177">
        <w:rPr>
          <w:b/>
          <w:sz w:val="22"/>
          <w:szCs w:val="22"/>
        </w:rPr>
        <w:t>Corte Constitucional</w:t>
      </w:r>
      <w:r w:rsidRPr="00F31177">
        <w:rPr>
          <w:sz w:val="22"/>
          <w:szCs w:val="22"/>
        </w:rPr>
        <w:t xml:space="preserve">, en sentencia </w:t>
      </w:r>
      <w:r w:rsidRPr="00F31177">
        <w:rPr>
          <w:b/>
          <w:sz w:val="22"/>
          <w:szCs w:val="22"/>
        </w:rPr>
        <w:t>T-974 de 2011</w:t>
      </w:r>
      <w:r w:rsidRPr="00F31177">
        <w:rPr>
          <w:sz w:val="22"/>
          <w:szCs w:val="22"/>
        </w:rPr>
        <w:t>, expresó que:</w:t>
      </w:r>
    </w:p>
    <w:p w:rsidR="00974193" w:rsidRPr="00F31177" w:rsidRDefault="00974193" w:rsidP="00974193">
      <w:pPr>
        <w:shd w:val="clear" w:color="auto" w:fill="FFFFFF"/>
        <w:spacing w:before="240" w:after="240"/>
        <w:ind w:left="720"/>
        <w:jc w:val="both"/>
        <w:rPr>
          <w:i/>
          <w:sz w:val="22"/>
          <w:szCs w:val="22"/>
        </w:rPr>
      </w:pPr>
      <w:r w:rsidRPr="00F31177">
        <w:rPr>
          <w:i/>
          <w:sz w:val="22"/>
          <w:szCs w:val="22"/>
        </w:rPr>
        <w:t>“Los niños, niñas y adolescentes no solo deben ser protegidos frente a los efectos del conflicto, sino reconocidos como actores fundamentales en su superación y en la construcción de una cultura de paz.</w:t>
      </w:r>
    </w:p>
    <w:p w:rsidR="00974193" w:rsidRPr="00F31177" w:rsidRDefault="00974193" w:rsidP="00974193">
      <w:pPr>
        <w:jc w:val="both"/>
        <w:rPr>
          <w:sz w:val="22"/>
          <w:szCs w:val="22"/>
        </w:rPr>
      </w:pPr>
    </w:p>
    <w:p w:rsidR="00974193" w:rsidRPr="00F31177" w:rsidRDefault="00974193" w:rsidP="00974193">
      <w:pPr>
        <w:jc w:val="both"/>
        <w:rPr>
          <w:b/>
          <w:sz w:val="22"/>
          <w:szCs w:val="22"/>
        </w:rPr>
      </w:pPr>
      <w:r w:rsidRPr="00F31177">
        <w:rPr>
          <w:b/>
          <w:sz w:val="22"/>
          <w:szCs w:val="22"/>
        </w:rPr>
        <w:t>4.2. CONSTITUCIÓN POLÍTICA</w:t>
      </w:r>
    </w:p>
    <w:p w:rsidR="00974193" w:rsidRPr="00F31177" w:rsidRDefault="00974193" w:rsidP="00974193">
      <w:pPr>
        <w:ind w:left="720"/>
        <w:jc w:val="both"/>
        <w:rPr>
          <w:b/>
          <w:i/>
          <w:sz w:val="22"/>
          <w:szCs w:val="22"/>
        </w:rPr>
      </w:pPr>
    </w:p>
    <w:p w:rsidR="00974193" w:rsidRPr="00F31177" w:rsidRDefault="00974193" w:rsidP="00974193">
      <w:pPr>
        <w:ind w:left="720"/>
        <w:jc w:val="both"/>
        <w:rPr>
          <w:i/>
          <w:sz w:val="22"/>
          <w:szCs w:val="22"/>
        </w:rPr>
      </w:pPr>
      <w:r w:rsidRPr="00F31177">
        <w:rPr>
          <w:b/>
          <w:i/>
          <w:sz w:val="22"/>
          <w:szCs w:val="22"/>
        </w:rPr>
        <w:t>“ARTÍCULO 2</w:t>
      </w:r>
      <w:r w:rsidRPr="00F31177">
        <w:rPr>
          <w:i/>
          <w:sz w:val="22"/>
          <w:szCs w:val="22"/>
        </w:rPr>
        <w:t>. Son fines esenciales del Estado: servir a la comunidad, promover la prosperidad general y garantizar la efectividad de los principios, derechos y deberes consagrados en la Constitución; facilitar la participación de todos en las decisiones que los afectan y en la vida (…) y cultural de la Nación…”</w:t>
      </w:r>
    </w:p>
    <w:p w:rsidR="00974193" w:rsidRPr="00F31177" w:rsidRDefault="00974193" w:rsidP="00974193">
      <w:pPr>
        <w:ind w:left="720"/>
        <w:jc w:val="both"/>
        <w:rPr>
          <w:i/>
          <w:sz w:val="22"/>
          <w:szCs w:val="22"/>
        </w:rPr>
      </w:pPr>
    </w:p>
    <w:p w:rsidR="00974193" w:rsidRPr="00F31177" w:rsidRDefault="00974193" w:rsidP="00974193">
      <w:pPr>
        <w:ind w:left="720"/>
        <w:jc w:val="both"/>
        <w:rPr>
          <w:i/>
          <w:sz w:val="22"/>
          <w:szCs w:val="22"/>
          <w:shd w:val="clear" w:color="auto" w:fill="FFFFFF"/>
        </w:rPr>
      </w:pPr>
      <w:r w:rsidRPr="00F31177">
        <w:rPr>
          <w:rStyle w:val="Textoennegrita"/>
          <w:i/>
          <w:sz w:val="22"/>
          <w:szCs w:val="22"/>
          <w:shd w:val="clear" w:color="auto" w:fill="FFFFFF"/>
        </w:rPr>
        <w:lastRenderedPageBreak/>
        <w:t>ARTÍCULO</w:t>
      </w:r>
      <w:bookmarkStart w:id="1" w:name="22"/>
      <w:bookmarkEnd w:id="1"/>
      <w:r w:rsidRPr="00F31177">
        <w:rPr>
          <w:rStyle w:val="Textoennegrita"/>
          <w:i/>
          <w:sz w:val="22"/>
          <w:szCs w:val="22"/>
          <w:shd w:val="clear" w:color="auto" w:fill="FFFFFF"/>
        </w:rPr>
        <w:t> 22. </w:t>
      </w:r>
      <w:r w:rsidRPr="00F31177">
        <w:rPr>
          <w:i/>
          <w:sz w:val="22"/>
          <w:szCs w:val="22"/>
          <w:shd w:val="clear" w:color="auto" w:fill="FFFFFF"/>
        </w:rPr>
        <w:t>La paz es un derecho y un deber de obligatorio cumplimiento.</w:t>
      </w:r>
    </w:p>
    <w:p w:rsidR="00974193" w:rsidRPr="00F31177" w:rsidRDefault="00974193" w:rsidP="00974193">
      <w:pPr>
        <w:ind w:left="720"/>
        <w:jc w:val="both"/>
        <w:rPr>
          <w:rFonts w:eastAsia="Times New Roman"/>
          <w:b/>
          <w:bCs/>
          <w:i/>
          <w:sz w:val="22"/>
          <w:szCs w:val="22"/>
        </w:rPr>
      </w:pPr>
    </w:p>
    <w:p w:rsidR="00974193" w:rsidRPr="00F31177" w:rsidRDefault="00974193" w:rsidP="00974193">
      <w:pPr>
        <w:ind w:left="720"/>
        <w:jc w:val="both"/>
        <w:rPr>
          <w:i/>
          <w:sz w:val="22"/>
          <w:szCs w:val="22"/>
        </w:rPr>
      </w:pPr>
    </w:p>
    <w:p w:rsidR="00974193" w:rsidRPr="00F31177" w:rsidRDefault="00974193" w:rsidP="00974193">
      <w:pPr>
        <w:ind w:left="720"/>
        <w:jc w:val="both"/>
        <w:rPr>
          <w:sz w:val="22"/>
          <w:szCs w:val="22"/>
        </w:rPr>
      </w:pPr>
      <w:r w:rsidRPr="00F31177">
        <w:rPr>
          <w:b/>
          <w:sz w:val="22"/>
          <w:szCs w:val="22"/>
        </w:rPr>
        <w:t>El artículo 44 de la Constitución Política de Colombia</w:t>
      </w:r>
      <w:r w:rsidRPr="00F31177">
        <w:rPr>
          <w:sz w:val="22"/>
          <w:szCs w:val="22"/>
        </w:rPr>
        <w:t xml:space="preserve"> establece que los derechos de los niños prevalecen sobre los derechos de los demás. Y el artículo 45 reconoce expresamente el derecho de los adolescentes a participar en la vida política, cívica y cultural del país. Estos mandatos son desarrollados por la </w:t>
      </w:r>
      <w:r w:rsidRPr="00F31177">
        <w:rPr>
          <w:b/>
          <w:sz w:val="22"/>
          <w:szCs w:val="22"/>
        </w:rPr>
        <w:t>Ley 1098 de 2006 (Código de Infancia y Adolescencia)</w:t>
      </w:r>
      <w:r w:rsidRPr="00F31177">
        <w:rPr>
          <w:sz w:val="22"/>
          <w:szCs w:val="22"/>
        </w:rPr>
        <w:t>, que en su artículo 31 establece el derecho de los niños, niñas y adolescentes a la participación activa en la vida social y cultural, con el apoyo del Estado.</w:t>
      </w:r>
    </w:p>
    <w:p w:rsidR="00974193" w:rsidRPr="00F31177" w:rsidRDefault="00974193" w:rsidP="00974193">
      <w:pPr>
        <w:ind w:left="720"/>
        <w:jc w:val="both"/>
        <w:rPr>
          <w:rFonts w:eastAsia="Times New Roman"/>
          <w:b/>
          <w:bCs/>
          <w:color w:val="333333"/>
          <w:sz w:val="22"/>
          <w:szCs w:val="22"/>
        </w:rPr>
      </w:pPr>
    </w:p>
    <w:p w:rsidR="00974193" w:rsidRPr="00F31177" w:rsidRDefault="00974193" w:rsidP="00974193">
      <w:pPr>
        <w:ind w:left="720"/>
        <w:jc w:val="both"/>
        <w:rPr>
          <w:rFonts w:eastAsia="Times New Roman"/>
          <w:i/>
          <w:sz w:val="22"/>
          <w:szCs w:val="22"/>
        </w:rPr>
      </w:pPr>
      <w:r w:rsidRPr="00F31177">
        <w:rPr>
          <w:rFonts w:eastAsia="Times New Roman"/>
          <w:b/>
          <w:bCs/>
          <w:i/>
          <w:sz w:val="22"/>
          <w:szCs w:val="22"/>
        </w:rPr>
        <w:t>ARTÍCULO</w:t>
      </w:r>
      <w:bookmarkStart w:id="2" w:name="67"/>
      <w:bookmarkEnd w:id="2"/>
      <w:r w:rsidRPr="00F31177">
        <w:rPr>
          <w:rFonts w:eastAsia="Times New Roman"/>
          <w:b/>
          <w:bCs/>
          <w:i/>
          <w:sz w:val="22"/>
          <w:szCs w:val="22"/>
        </w:rPr>
        <w:t> 67. </w:t>
      </w:r>
      <w:r w:rsidRPr="00F31177">
        <w:rPr>
          <w:rFonts w:eastAsia="Times New Roman"/>
          <w:i/>
          <w:sz w:val="22"/>
          <w:szCs w:val="22"/>
        </w:rPr>
        <w:t xml:space="preserve">La educación es un derecho de la persona y un servicio público que tiene una función social; con ella se busca el acceso al conocimiento, a la ciencia, a la técnica, y a los demás bienes y valores de la cultura. </w:t>
      </w:r>
    </w:p>
    <w:p w:rsidR="00974193" w:rsidRPr="00F31177" w:rsidRDefault="00974193" w:rsidP="00974193">
      <w:pPr>
        <w:ind w:left="720"/>
        <w:jc w:val="both"/>
        <w:rPr>
          <w:rFonts w:eastAsia="Times New Roman"/>
          <w:i/>
          <w:sz w:val="22"/>
          <w:szCs w:val="22"/>
        </w:rPr>
      </w:pPr>
    </w:p>
    <w:p w:rsidR="00974193" w:rsidRPr="00F31177" w:rsidRDefault="00974193" w:rsidP="00974193">
      <w:pPr>
        <w:ind w:left="720"/>
        <w:jc w:val="both"/>
        <w:rPr>
          <w:rFonts w:eastAsia="Times New Roman"/>
          <w:i/>
          <w:sz w:val="22"/>
          <w:szCs w:val="22"/>
        </w:rPr>
      </w:pPr>
      <w:r w:rsidRPr="00F31177">
        <w:rPr>
          <w:rFonts w:eastAsia="Times New Roman"/>
          <w:i/>
          <w:sz w:val="22"/>
          <w:szCs w:val="22"/>
        </w:rPr>
        <w:t>La educación formará al colombiano en el respeto a los derechos humanos, a la paz y a la democracia; y en la práctica del trabajo y la recreación, para el mejoramiento cultural, científico, tecnológico y para la protección del ambiente.</w:t>
      </w:r>
    </w:p>
    <w:p w:rsidR="00974193" w:rsidRPr="00F31177" w:rsidRDefault="00974193" w:rsidP="00974193">
      <w:pPr>
        <w:ind w:left="720"/>
        <w:jc w:val="both"/>
        <w:rPr>
          <w:i/>
          <w:sz w:val="22"/>
          <w:szCs w:val="22"/>
        </w:rPr>
      </w:pPr>
    </w:p>
    <w:p w:rsidR="00974193" w:rsidRPr="00F31177" w:rsidRDefault="00974193" w:rsidP="00974193">
      <w:pPr>
        <w:ind w:left="720"/>
        <w:jc w:val="both"/>
        <w:rPr>
          <w:sz w:val="22"/>
          <w:szCs w:val="22"/>
        </w:rPr>
      </w:pPr>
    </w:p>
    <w:p w:rsidR="00974193" w:rsidRPr="00F31177" w:rsidRDefault="00974193" w:rsidP="00974193">
      <w:pPr>
        <w:ind w:left="720"/>
        <w:jc w:val="both"/>
        <w:rPr>
          <w:i/>
          <w:color w:val="333333"/>
          <w:sz w:val="22"/>
          <w:szCs w:val="22"/>
        </w:rPr>
      </w:pPr>
      <w:r w:rsidRPr="00F31177">
        <w:rPr>
          <w:sz w:val="22"/>
          <w:szCs w:val="22"/>
        </w:rPr>
        <w:t>“</w:t>
      </w:r>
      <w:r w:rsidRPr="00F31177">
        <w:rPr>
          <w:b/>
          <w:i/>
          <w:sz w:val="22"/>
          <w:szCs w:val="22"/>
        </w:rPr>
        <w:t>EL ARTÍCULO 70</w:t>
      </w:r>
      <w:r w:rsidRPr="00F31177">
        <w:rPr>
          <w:i/>
          <w:sz w:val="22"/>
          <w:szCs w:val="22"/>
        </w:rPr>
        <w:t xml:space="preserve">. </w:t>
      </w:r>
      <w:r w:rsidRPr="00F31177">
        <w:rPr>
          <w:i/>
          <w:color w:val="333333"/>
          <w:sz w:val="22"/>
          <w:szCs w:val="22"/>
        </w:rPr>
        <w:t>“El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w:t>
      </w:r>
    </w:p>
    <w:p w:rsidR="00974193" w:rsidRPr="00F31177" w:rsidRDefault="00974193" w:rsidP="00974193">
      <w:pPr>
        <w:ind w:left="720"/>
        <w:jc w:val="both"/>
        <w:rPr>
          <w:i/>
          <w:color w:val="333333"/>
          <w:sz w:val="22"/>
          <w:szCs w:val="22"/>
        </w:rPr>
      </w:pPr>
    </w:p>
    <w:p w:rsidR="00974193" w:rsidRPr="00F31177" w:rsidRDefault="00974193" w:rsidP="00974193">
      <w:pPr>
        <w:ind w:left="720"/>
        <w:jc w:val="both"/>
        <w:rPr>
          <w:i/>
          <w:color w:val="333333"/>
          <w:sz w:val="22"/>
          <w:szCs w:val="22"/>
        </w:rPr>
      </w:pPr>
      <w:r w:rsidRPr="00F31177">
        <w:rPr>
          <w:i/>
          <w:color w:val="333333"/>
          <w:sz w:val="22"/>
          <w:szCs w:val="22"/>
        </w:rPr>
        <w:t>La cultura en sus diversas manifestaciones es fundamento de la nacionalidad. El Estado reconoce la igualdad y dignidad de todas las que conviven en el país. El Estado promoverá la investigación, la ciencia, el desarrollo y la difusión de los valores culturales de la Nación…</w:t>
      </w:r>
    </w:p>
    <w:p w:rsidR="00974193" w:rsidRPr="00F31177" w:rsidRDefault="00974193" w:rsidP="00974193">
      <w:pPr>
        <w:ind w:left="720"/>
        <w:jc w:val="both"/>
        <w:rPr>
          <w:i/>
          <w:color w:val="333333"/>
          <w:sz w:val="22"/>
          <w:szCs w:val="22"/>
        </w:rPr>
      </w:pPr>
    </w:p>
    <w:p w:rsidR="00974193" w:rsidRPr="00F31177" w:rsidRDefault="00974193" w:rsidP="00974193">
      <w:pPr>
        <w:ind w:left="720"/>
        <w:jc w:val="both"/>
        <w:rPr>
          <w:i/>
          <w:color w:val="333333"/>
          <w:sz w:val="22"/>
          <w:szCs w:val="22"/>
        </w:rPr>
      </w:pPr>
      <w:r w:rsidRPr="00F31177">
        <w:rPr>
          <w:i/>
          <w:color w:val="333333"/>
          <w:sz w:val="22"/>
          <w:szCs w:val="22"/>
        </w:rPr>
        <w:t>“</w:t>
      </w:r>
      <w:r w:rsidRPr="00F31177">
        <w:rPr>
          <w:b/>
          <w:i/>
          <w:color w:val="333333"/>
          <w:sz w:val="22"/>
          <w:szCs w:val="22"/>
        </w:rPr>
        <w:t>ARTÍCULO 71.</w:t>
      </w:r>
      <w:r w:rsidRPr="00F31177">
        <w:rPr>
          <w:i/>
          <w:color w:val="333333"/>
          <w:sz w:val="22"/>
          <w:szCs w:val="22"/>
        </w:rPr>
        <w:t xml:space="preserve"> 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p>
    <w:p w:rsidR="00974193" w:rsidRPr="00F31177" w:rsidRDefault="00974193" w:rsidP="00974193">
      <w:pPr>
        <w:ind w:left="720"/>
        <w:jc w:val="both"/>
        <w:rPr>
          <w:i/>
          <w:color w:val="333333"/>
          <w:sz w:val="22"/>
          <w:szCs w:val="22"/>
        </w:rPr>
      </w:pPr>
    </w:p>
    <w:p w:rsidR="00974193" w:rsidRPr="00F31177" w:rsidRDefault="00974193" w:rsidP="00974193">
      <w:pPr>
        <w:ind w:left="720"/>
        <w:jc w:val="both"/>
        <w:rPr>
          <w:i/>
          <w:sz w:val="22"/>
          <w:szCs w:val="22"/>
          <w:shd w:val="clear" w:color="auto" w:fill="FFFFFF"/>
        </w:rPr>
      </w:pPr>
      <w:r w:rsidRPr="00F31177">
        <w:rPr>
          <w:rStyle w:val="Textoennegrita"/>
          <w:i/>
          <w:sz w:val="22"/>
          <w:szCs w:val="22"/>
          <w:shd w:val="clear" w:color="auto" w:fill="FFFFFF"/>
        </w:rPr>
        <w:t>ARTÍCULO</w:t>
      </w:r>
      <w:bookmarkStart w:id="3" w:name="95"/>
      <w:bookmarkEnd w:id="3"/>
      <w:r w:rsidRPr="00F31177">
        <w:rPr>
          <w:rStyle w:val="Textoennegrita"/>
          <w:i/>
          <w:sz w:val="22"/>
          <w:szCs w:val="22"/>
          <w:shd w:val="clear" w:color="auto" w:fill="FFFFFF"/>
        </w:rPr>
        <w:t> 95. </w:t>
      </w:r>
      <w:r w:rsidRPr="00F31177">
        <w:rPr>
          <w:i/>
          <w:sz w:val="22"/>
          <w:szCs w:val="22"/>
          <w:shd w:val="clear" w:color="auto" w:fill="FFFFFF"/>
        </w:rPr>
        <w:t>La calidad de colombiano enaltece a todos los miembros de la comunidad nacional. Todos están en el deber de engrandecerla y dignificarla. El ejercicio de los derechos y libertades reconocidos en esta Constitución implica responsabilidades.</w:t>
      </w:r>
    </w:p>
    <w:p w:rsidR="00974193" w:rsidRPr="00F31177" w:rsidRDefault="00974193" w:rsidP="00974193">
      <w:pPr>
        <w:ind w:left="720"/>
        <w:jc w:val="both"/>
        <w:rPr>
          <w:i/>
          <w:sz w:val="22"/>
          <w:szCs w:val="22"/>
        </w:rPr>
      </w:pPr>
    </w:p>
    <w:p w:rsidR="00974193" w:rsidRPr="00F31177" w:rsidRDefault="00974193" w:rsidP="00974193">
      <w:pPr>
        <w:ind w:left="720"/>
        <w:jc w:val="both"/>
        <w:rPr>
          <w:i/>
          <w:sz w:val="22"/>
          <w:szCs w:val="22"/>
        </w:rPr>
      </w:pPr>
      <w:r w:rsidRPr="00F31177">
        <w:rPr>
          <w:i/>
          <w:sz w:val="22"/>
          <w:szCs w:val="22"/>
        </w:rPr>
        <w:t>(…)</w:t>
      </w:r>
    </w:p>
    <w:p w:rsidR="00974193" w:rsidRPr="00F31177" w:rsidRDefault="00974193" w:rsidP="00974193">
      <w:pPr>
        <w:ind w:left="720"/>
        <w:jc w:val="both"/>
        <w:rPr>
          <w:i/>
          <w:sz w:val="22"/>
          <w:szCs w:val="22"/>
        </w:rPr>
      </w:pPr>
    </w:p>
    <w:p w:rsidR="00974193" w:rsidRPr="00F31177" w:rsidRDefault="00974193" w:rsidP="00974193">
      <w:pPr>
        <w:ind w:left="720"/>
        <w:jc w:val="both"/>
        <w:rPr>
          <w:i/>
          <w:sz w:val="22"/>
          <w:szCs w:val="22"/>
        </w:rPr>
      </w:pPr>
      <w:r w:rsidRPr="00F31177">
        <w:rPr>
          <w:i/>
          <w:sz w:val="22"/>
          <w:szCs w:val="22"/>
          <w:shd w:val="clear" w:color="auto" w:fill="FFFFFF"/>
        </w:rPr>
        <w:t>6. Propender al logro y mantenimiento de la paz</w:t>
      </w:r>
    </w:p>
    <w:p w:rsidR="00974193" w:rsidRPr="00F31177" w:rsidRDefault="00974193" w:rsidP="00974193">
      <w:pPr>
        <w:rPr>
          <w:i/>
          <w:sz w:val="22"/>
          <w:szCs w:val="22"/>
        </w:rPr>
      </w:pPr>
    </w:p>
    <w:p w:rsidR="00974193" w:rsidRPr="00F31177" w:rsidRDefault="00974193" w:rsidP="00974193">
      <w:pPr>
        <w:rPr>
          <w:b/>
          <w:sz w:val="22"/>
          <w:szCs w:val="22"/>
        </w:rPr>
      </w:pPr>
      <w:r w:rsidRPr="00F31177">
        <w:rPr>
          <w:b/>
          <w:sz w:val="22"/>
          <w:szCs w:val="22"/>
        </w:rPr>
        <w:t>4.3. LEYES.</w:t>
      </w:r>
    </w:p>
    <w:p w:rsidR="00974193" w:rsidRPr="00F31177" w:rsidRDefault="00974193" w:rsidP="00974193">
      <w:pPr>
        <w:rPr>
          <w:b/>
          <w:sz w:val="22"/>
          <w:szCs w:val="22"/>
        </w:rPr>
      </w:pPr>
    </w:p>
    <w:p w:rsidR="00974193" w:rsidRPr="00F31177" w:rsidRDefault="00974193" w:rsidP="00974193">
      <w:pPr>
        <w:rPr>
          <w:b/>
          <w:sz w:val="22"/>
          <w:szCs w:val="22"/>
        </w:rPr>
      </w:pPr>
      <w:r w:rsidRPr="00F31177">
        <w:rPr>
          <w:sz w:val="22"/>
          <w:szCs w:val="22"/>
        </w:rPr>
        <w:t>Ley 115 de 1994,</w:t>
      </w:r>
      <w:r w:rsidRPr="00F31177">
        <w:rPr>
          <w:b/>
          <w:sz w:val="22"/>
          <w:szCs w:val="22"/>
        </w:rPr>
        <w:t xml:space="preserve"> </w:t>
      </w:r>
      <w:r w:rsidRPr="00F31177">
        <w:rPr>
          <w:sz w:val="22"/>
          <w:szCs w:val="22"/>
        </w:rPr>
        <w:t>especialmente las finalidades establecidas en el artículo 5</w:t>
      </w:r>
      <w:r w:rsidRPr="00F31177">
        <w:rPr>
          <w:b/>
          <w:sz w:val="22"/>
          <w:szCs w:val="22"/>
        </w:rPr>
        <w:t xml:space="preserve">. </w:t>
      </w:r>
    </w:p>
    <w:p w:rsidR="00974193" w:rsidRPr="00F31177" w:rsidRDefault="00974193" w:rsidP="00974193">
      <w:pPr>
        <w:rPr>
          <w:b/>
          <w:sz w:val="22"/>
          <w:szCs w:val="22"/>
        </w:rPr>
      </w:pPr>
    </w:p>
    <w:p w:rsidR="00974193" w:rsidRPr="00F31177" w:rsidRDefault="00974193" w:rsidP="00974193">
      <w:pPr>
        <w:rPr>
          <w:sz w:val="22"/>
          <w:szCs w:val="22"/>
        </w:rPr>
      </w:pPr>
      <w:r w:rsidRPr="00F31177">
        <w:rPr>
          <w:sz w:val="22"/>
          <w:szCs w:val="22"/>
        </w:rPr>
        <w:t>Ley 397 de 1997 (Ley General de Cultura), fomenta el acceso democrático a la Cultura y el reconocimiento de la diversidad.</w:t>
      </w:r>
    </w:p>
    <w:p w:rsidR="00974193" w:rsidRPr="00F31177" w:rsidRDefault="00974193" w:rsidP="00974193">
      <w:pPr>
        <w:rPr>
          <w:sz w:val="22"/>
          <w:szCs w:val="22"/>
        </w:rPr>
      </w:pPr>
    </w:p>
    <w:p w:rsidR="00974193" w:rsidRPr="00F31177" w:rsidRDefault="00974193" w:rsidP="00974193">
      <w:pPr>
        <w:rPr>
          <w:sz w:val="22"/>
          <w:szCs w:val="22"/>
        </w:rPr>
      </w:pPr>
      <w:r w:rsidRPr="00F31177">
        <w:rPr>
          <w:sz w:val="22"/>
          <w:szCs w:val="22"/>
        </w:rPr>
        <w:t>Ley estatutaria 1622 de 2013 “Por medio de la cual se expide el estatuto de ciudadanía juvenil y se dictan otras disposiciones”</w:t>
      </w:r>
      <w:r w:rsidRPr="00F31177">
        <w:rPr>
          <w:i/>
          <w:sz w:val="22"/>
          <w:szCs w:val="22"/>
        </w:rPr>
        <w:t xml:space="preserve"> </w:t>
      </w:r>
      <w:r w:rsidRPr="00F31177">
        <w:rPr>
          <w:sz w:val="22"/>
          <w:szCs w:val="22"/>
        </w:rPr>
        <w:t xml:space="preserve">modificada por la Ley 1885 de 2018. </w:t>
      </w:r>
    </w:p>
    <w:p w:rsidR="00974193" w:rsidRPr="00F31177" w:rsidRDefault="00974193" w:rsidP="00974193">
      <w:pPr>
        <w:rPr>
          <w:sz w:val="22"/>
          <w:szCs w:val="22"/>
        </w:rPr>
      </w:pPr>
    </w:p>
    <w:p w:rsidR="00974193" w:rsidRPr="00F31177" w:rsidRDefault="00974193" w:rsidP="00974193">
      <w:pPr>
        <w:rPr>
          <w:sz w:val="22"/>
          <w:szCs w:val="22"/>
        </w:rPr>
      </w:pPr>
      <w:r w:rsidRPr="00F31177">
        <w:rPr>
          <w:sz w:val="22"/>
          <w:szCs w:val="22"/>
        </w:rPr>
        <w:t>Ley 1804 de 2016 (Ley de Cero a Siempre), prioriza el desarrollo integral de niñas y niños.</w:t>
      </w:r>
    </w:p>
    <w:p w:rsidR="00974193" w:rsidRPr="00F31177" w:rsidRDefault="00974193" w:rsidP="00974193">
      <w:pPr>
        <w:ind w:firstLine="720"/>
        <w:rPr>
          <w:color w:val="333333"/>
          <w:sz w:val="22"/>
          <w:szCs w:val="22"/>
        </w:rPr>
      </w:pPr>
    </w:p>
    <w:p w:rsidR="00974193" w:rsidRPr="00F31177" w:rsidRDefault="00974193" w:rsidP="00974193">
      <w:pPr>
        <w:jc w:val="both"/>
        <w:rPr>
          <w:sz w:val="22"/>
          <w:szCs w:val="22"/>
        </w:rPr>
      </w:pPr>
      <w:r w:rsidRPr="00F31177">
        <w:rPr>
          <w:sz w:val="22"/>
          <w:szCs w:val="22"/>
        </w:rPr>
        <w:t xml:space="preserve">Ley 2294 de 2023 “POR EL CUAL SE EXPIDE EL PLAN NACIONAL DE DESARROLLO 2022- 2026 “COLOMBIA POTENCIA MUNDIAL DE LA VIDA”, en sus artículos 187 y 188, este último modificó el artículo 64 de la Ley 397 de 1997, respecto al SISTEMA NACIONAL DE FORMACIÓN Y EDUCACIÓN ARTÍSTICA Y CULTURAL PARA LA CONVIVENCIA Y LA PAZ. </w:t>
      </w:r>
    </w:p>
    <w:p w:rsidR="00974193" w:rsidRPr="00F31177" w:rsidRDefault="00974193" w:rsidP="00974193">
      <w:pPr>
        <w:ind w:firstLine="720"/>
        <w:rPr>
          <w:b/>
          <w:sz w:val="22"/>
          <w:szCs w:val="22"/>
        </w:rPr>
      </w:pPr>
    </w:p>
    <w:p w:rsidR="00974193" w:rsidRPr="00F31177" w:rsidRDefault="00974193" w:rsidP="00974193">
      <w:pPr>
        <w:rPr>
          <w:b/>
          <w:sz w:val="22"/>
          <w:szCs w:val="22"/>
        </w:rPr>
      </w:pPr>
      <w:r w:rsidRPr="00F31177">
        <w:rPr>
          <w:b/>
          <w:sz w:val="22"/>
          <w:szCs w:val="22"/>
        </w:rPr>
        <w:t xml:space="preserve">4.4. NORMAS DISTRITALES. </w:t>
      </w:r>
    </w:p>
    <w:p w:rsidR="00974193" w:rsidRPr="00F31177" w:rsidRDefault="00974193" w:rsidP="00974193">
      <w:pPr>
        <w:ind w:firstLine="720"/>
        <w:rPr>
          <w:b/>
          <w:sz w:val="22"/>
          <w:szCs w:val="22"/>
        </w:rPr>
      </w:pPr>
    </w:p>
    <w:p w:rsidR="00974193" w:rsidRPr="00F31177" w:rsidRDefault="00974193" w:rsidP="00974193">
      <w:pPr>
        <w:rPr>
          <w:b/>
          <w:sz w:val="22"/>
          <w:szCs w:val="22"/>
        </w:rPr>
      </w:pPr>
      <w:r w:rsidRPr="00F31177">
        <w:rPr>
          <w:sz w:val="22"/>
          <w:szCs w:val="22"/>
        </w:rPr>
        <w:t>El Acuerdo 257 de 2006,</w:t>
      </w:r>
      <w:r w:rsidRPr="00F31177">
        <w:rPr>
          <w:b/>
          <w:sz w:val="22"/>
          <w:szCs w:val="22"/>
        </w:rPr>
        <w:t xml:space="preserve"> “</w:t>
      </w:r>
      <w:r w:rsidRPr="00F31177">
        <w:rPr>
          <w:sz w:val="22"/>
          <w:szCs w:val="22"/>
          <w:highlight w:val="white"/>
        </w:rPr>
        <w:t>Por el cual se dictan normas básicas sobre la estructura, organización y funcionamiento de los organismos y de las entidades de Bogotá, Distrito Capital”</w:t>
      </w:r>
    </w:p>
    <w:p w:rsidR="00974193" w:rsidRPr="00F31177" w:rsidRDefault="00974193" w:rsidP="00974193">
      <w:pPr>
        <w:jc w:val="both"/>
        <w:rPr>
          <w:sz w:val="22"/>
          <w:szCs w:val="22"/>
          <w:highlight w:val="white"/>
        </w:rPr>
      </w:pPr>
    </w:p>
    <w:p w:rsidR="00974193" w:rsidRPr="00F31177" w:rsidRDefault="00974193" w:rsidP="00974193">
      <w:pPr>
        <w:jc w:val="both"/>
        <w:rPr>
          <w:sz w:val="22"/>
          <w:szCs w:val="22"/>
        </w:rPr>
      </w:pPr>
      <w:r w:rsidRPr="00F31177">
        <w:rPr>
          <w:sz w:val="22"/>
          <w:szCs w:val="22"/>
        </w:rPr>
        <w:t>Acuerdo 672 de 2017</w:t>
      </w:r>
      <w:r w:rsidRPr="00F31177">
        <w:rPr>
          <w:sz w:val="22"/>
          <w:szCs w:val="22"/>
          <w:highlight w:val="white"/>
        </w:rPr>
        <w:t xml:space="preserve"> “</w:t>
      </w:r>
      <w:r w:rsidRPr="00F31177">
        <w:rPr>
          <w:sz w:val="22"/>
          <w:szCs w:val="22"/>
        </w:rPr>
        <w:t>Por el cual se establecen los lineamientos para la actualización de la Política de Juventud del Distrito Capital…”</w:t>
      </w:r>
    </w:p>
    <w:p w:rsidR="00974193" w:rsidRPr="00F31177" w:rsidRDefault="00974193" w:rsidP="00974193">
      <w:pPr>
        <w:ind w:left="720"/>
        <w:jc w:val="both"/>
        <w:rPr>
          <w:sz w:val="22"/>
          <w:szCs w:val="22"/>
        </w:rPr>
      </w:pPr>
    </w:p>
    <w:p w:rsidR="00974193" w:rsidRPr="00F31177" w:rsidRDefault="00974193" w:rsidP="00974193">
      <w:pPr>
        <w:jc w:val="both"/>
        <w:rPr>
          <w:sz w:val="22"/>
          <w:szCs w:val="22"/>
          <w:highlight w:val="white"/>
        </w:rPr>
      </w:pPr>
      <w:r w:rsidRPr="00F31177">
        <w:rPr>
          <w:sz w:val="22"/>
          <w:szCs w:val="22"/>
        </w:rPr>
        <w:t xml:space="preserve">Acuerdo 927 de 2024, Plan de Desarrollo Distrital vigente, prioriza la cultura como eje de transformación, y se hallan los programas (Art. 10) 10.7, </w:t>
      </w:r>
      <w:r w:rsidRPr="00F31177">
        <w:rPr>
          <w:sz w:val="22"/>
          <w:szCs w:val="22"/>
          <w:highlight w:val="white"/>
        </w:rPr>
        <w:t>Bogotá, un territorio de paz y reconciliación en donde todos puedan volver a empezar</w:t>
      </w:r>
      <w:r w:rsidRPr="00F31177">
        <w:rPr>
          <w:sz w:val="22"/>
          <w:szCs w:val="22"/>
        </w:rPr>
        <w:t xml:space="preserve">, 10.8 </w:t>
      </w:r>
      <w:r w:rsidRPr="00F31177">
        <w:rPr>
          <w:color w:val="333333"/>
          <w:sz w:val="22"/>
          <w:szCs w:val="22"/>
          <w:highlight w:val="white"/>
        </w:rPr>
        <w:t xml:space="preserve">Bogotá deportiva, recreativa, artística, patrimonial e intercultural, artículo </w:t>
      </w:r>
      <w:r w:rsidRPr="00F31177">
        <w:rPr>
          <w:sz w:val="22"/>
          <w:szCs w:val="22"/>
          <w:highlight w:val="white"/>
        </w:rPr>
        <w:t>116. Cooperación estratégica con el sector privado para el desarrollo de eventos deportivos, sociales y culturales. A</w:t>
      </w:r>
      <w:r w:rsidRPr="00F31177">
        <w:rPr>
          <w:color w:val="333333"/>
          <w:sz w:val="22"/>
          <w:szCs w:val="22"/>
          <w:highlight w:val="white"/>
        </w:rPr>
        <w:t xml:space="preserve">rtículo 122.3 </w:t>
      </w:r>
      <w:r w:rsidRPr="00F31177">
        <w:rPr>
          <w:sz w:val="22"/>
          <w:szCs w:val="22"/>
          <w:highlight w:val="white"/>
        </w:rPr>
        <w:t>Cultura, recreación y deporte- Desarrollo de jornadas y actividades culturales, artísticas y de recreación con criterios diferenciales. - Acciones dirigidas a fortalecer la identidad cultural en el marco de la diversidad.</w:t>
      </w:r>
    </w:p>
    <w:p w:rsidR="00974193" w:rsidRPr="00F31177" w:rsidRDefault="00974193" w:rsidP="00974193">
      <w:pPr>
        <w:jc w:val="both"/>
        <w:rPr>
          <w:sz w:val="22"/>
          <w:szCs w:val="22"/>
        </w:rPr>
      </w:pPr>
    </w:p>
    <w:p w:rsidR="00974193" w:rsidRPr="00F31177" w:rsidRDefault="00974193" w:rsidP="00974193">
      <w:pPr>
        <w:jc w:val="both"/>
        <w:rPr>
          <w:sz w:val="22"/>
          <w:szCs w:val="22"/>
          <w:highlight w:val="white"/>
        </w:rPr>
      </w:pPr>
      <w:r w:rsidRPr="00F31177">
        <w:rPr>
          <w:sz w:val="22"/>
          <w:szCs w:val="22"/>
        </w:rPr>
        <w:t>Decreto 499 de 2011 “Por</w:t>
      </w:r>
      <w:r w:rsidRPr="00F31177">
        <w:rPr>
          <w:sz w:val="22"/>
          <w:szCs w:val="22"/>
          <w:highlight w:val="white"/>
        </w:rPr>
        <w:t xml:space="preserve"> el cual se crea el Sistema Distrital de Juventud y se dictan otras disposiciones”</w:t>
      </w:r>
    </w:p>
    <w:p w:rsidR="00974193" w:rsidRPr="00F31177" w:rsidRDefault="00974193" w:rsidP="00974193">
      <w:pPr>
        <w:jc w:val="both"/>
        <w:rPr>
          <w:sz w:val="22"/>
          <w:szCs w:val="22"/>
        </w:rPr>
      </w:pPr>
    </w:p>
    <w:p w:rsidR="009F1074" w:rsidRPr="00F31177" w:rsidRDefault="009F1074">
      <w:pPr>
        <w:pBdr>
          <w:top w:val="nil"/>
          <w:left w:val="nil"/>
          <w:bottom w:val="nil"/>
          <w:right w:val="nil"/>
          <w:between w:val="nil"/>
        </w:pBdr>
        <w:shd w:val="clear" w:color="auto" w:fill="FFFFFF"/>
        <w:spacing w:after="300"/>
        <w:jc w:val="both"/>
        <w:rPr>
          <w:sz w:val="22"/>
          <w:szCs w:val="22"/>
        </w:rPr>
      </w:pPr>
      <w:r w:rsidRPr="00F31177">
        <w:rPr>
          <w:sz w:val="22"/>
          <w:szCs w:val="22"/>
        </w:rPr>
        <w:t xml:space="preserve">Análisis de legalidad </w:t>
      </w:r>
    </w:p>
    <w:p w:rsidR="002F7352" w:rsidRPr="00F31177" w:rsidRDefault="009F1074">
      <w:pPr>
        <w:pBdr>
          <w:top w:val="nil"/>
          <w:left w:val="nil"/>
          <w:bottom w:val="nil"/>
          <w:right w:val="nil"/>
          <w:between w:val="nil"/>
        </w:pBdr>
        <w:shd w:val="clear" w:color="auto" w:fill="FFFFFF"/>
        <w:spacing w:after="300"/>
        <w:jc w:val="both"/>
        <w:rPr>
          <w:sz w:val="22"/>
          <w:szCs w:val="22"/>
        </w:rPr>
      </w:pPr>
      <w:r w:rsidRPr="00F31177">
        <w:rPr>
          <w:sz w:val="22"/>
          <w:szCs w:val="22"/>
        </w:rPr>
        <w:lastRenderedPageBreak/>
        <w:t>El articulado propuesto se ajusta integralmente al ordenamiento jurídico nacional e internacional en materia de derechos culturales, educación artística, participación de niñas, niños y adolescentes, y construcción de paz. El Artículo 1, que establece el Festival Distrital Musical Estudiantil por la Paz y la Reconciliación como un espacio de creación artística y pedagógica, se alinea con los artículos 44, 45, 67, 70 y 71 de la Constitución Política, que reconocen el derecho de la niñez y la juventud a la cultura, a la educación integral y a la participación en expresiones artísticas, así como el deber del Estado de fomentar la creación cultural. La Corte Constitucional ha reiterado que la formación artística de los estudiantes tiene carácter de derecho fundamental por su vínculo con el libre desarrollo de la personalidad y la dignidad humana (Corte Constitucional, 2011, Sentencia T 974/11).</w:t>
      </w:r>
    </w:p>
    <w:p w:rsidR="009F1074" w:rsidRPr="00F31177" w:rsidRDefault="009F1074">
      <w:pPr>
        <w:pBdr>
          <w:top w:val="nil"/>
          <w:left w:val="nil"/>
          <w:bottom w:val="nil"/>
          <w:right w:val="nil"/>
          <w:between w:val="nil"/>
        </w:pBdr>
        <w:shd w:val="clear" w:color="auto" w:fill="FFFFFF"/>
        <w:spacing w:after="300"/>
        <w:jc w:val="both"/>
        <w:rPr>
          <w:sz w:val="22"/>
          <w:szCs w:val="22"/>
        </w:rPr>
      </w:pPr>
      <w:r w:rsidRPr="00F31177">
        <w:rPr>
          <w:sz w:val="22"/>
          <w:szCs w:val="22"/>
        </w:rPr>
        <w:t>Desde el ámbito educativo, los numerales 3, 4 y 5 del Artículo 2 se ajustan a la Ley 115 de 1994, que consagra la educación artística como área obligatoria del currículo y una dimensión esencial del desarrollo social y humano del alumnado (Ley 115, 1994, arts. 20, 21 y 23). La Ley 1622 de 2013 reconoce expresamente la participación cultural y creativa como forma de ciudadanía juvenil y como un derecho cuyo desarrollo deben garantizar las entidades territoriales (Ley 1622, 2013, arts. 5 y 8). Asimismo, el enfoque diferencial previsto en el numeral 13 del Artículo 2 es coherente con las obligaciones definidas por la Ley 1448 de 2011 respecto de medidas simbólicas y de memoria para la población víctima.</w:t>
      </w:r>
    </w:p>
    <w:p w:rsidR="009F1074" w:rsidRPr="00F31177" w:rsidRDefault="009F1074">
      <w:pPr>
        <w:pBdr>
          <w:top w:val="nil"/>
          <w:left w:val="nil"/>
          <w:bottom w:val="nil"/>
          <w:right w:val="nil"/>
          <w:between w:val="nil"/>
        </w:pBdr>
        <w:shd w:val="clear" w:color="auto" w:fill="FFFFFF"/>
        <w:spacing w:after="300"/>
        <w:jc w:val="both"/>
        <w:rPr>
          <w:sz w:val="22"/>
          <w:szCs w:val="22"/>
        </w:rPr>
      </w:pPr>
      <w:r w:rsidRPr="00F31177">
        <w:rPr>
          <w:sz w:val="22"/>
          <w:szCs w:val="22"/>
        </w:rPr>
        <w:t>En materia de paz, el Artículo 5 se ajusta al bloque de constitucionalidad, pues la Asamblea General de Naciones Unidas estableció el Día Internacional de la Paz mediante las Resoluciones 36/67 (1981) y 55/282 (2001), las cuales invitan a los Estados a fomentar iniciativas educativas y culturales orientadas a la reconciliación. El Artículo 6, que propone la realización del festival en septiembre, es consecuente con estos instrumentos internacionales y con el contenido del artículo 22 de la Constitución, que reconoce la paz como un derecho y un deber de obligatorio cumplimiento.</w:t>
      </w:r>
    </w:p>
    <w:p w:rsidR="009F1074" w:rsidRPr="00F31177" w:rsidRDefault="009F1074">
      <w:pPr>
        <w:pBdr>
          <w:top w:val="nil"/>
          <w:left w:val="nil"/>
          <w:bottom w:val="nil"/>
          <w:right w:val="nil"/>
          <w:between w:val="nil"/>
        </w:pBdr>
        <w:shd w:val="clear" w:color="auto" w:fill="FFFFFF"/>
        <w:spacing w:after="300"/>
        <w:jc w:val="both"/>
        <w:rPr>
          <w:sz w:val="22"/>
          <w:szCs w:val="22"/>
        </w:rPr>
      </w:pPr>
      <w:r w:rsidRPr="00F31177">
        <w:rPr>
          <w:sz w:val="22"/>
          <w:szCs w:val="22"/>
        </w:rPr>
        <w:t xml:space="preserve">En cuanto a la competencia, el proyecto respeta los límites del artículo 12 del Decreto Ley 1421 de 1993, que atribuye al Concejo de Bogotá la potestad de dictar normas para la promoción cultural, la educación y la convivencia ciudadana. La institucionalización de festivales distritales tiene precedentes normativos como los Acuerdos 892 de 2023 y 933 de 2024, que demuestran que esta materia es de naturaleza reglamentaria distrital y no invade la iniciativa exclusiva del Alcalde según el artículo 13 del mismo decreto. </w:t>
      </w:r>
    </w:p>
    <w:p w:rsidR="009F1074" w:rsidRDefault="009F1074">
      <w:pPr>
        <w:pBdr>
          <w:top w:val="nil"/>
          <w:left w:val="nil"/>
          <w:bottom w:val="nil"/>
          <w:right w:val="nil"/>
          <w:between w:val="nil"/>
        </w:pBdr>
        <w:shd w:val="clear" w:color="auto" w:fill="FFFFFF"/>
        <w:spacing w:after="300"/>
        <w:jc w:val="both"/>
        <w:rPr>
          <w:sz w:val="22"/>
          <w:szCs w:val="22"/>
        </w:rPr>
      </w:pPr>
      <w:r w:rsidRPr="00F31177">
        <w:rPr>
          <w:sz w:val="22"/>
          <w:szCs w:val="22"/>
        </w:rPr>
        <w:t>El Artículo 7, que habilita la gestión de cooperación nacional e internacional, se ajusta al artículo 7 de la Ley 819 de 2003, pues no compromete vigencias futuras ni crea gastos permanentes. El articulado permite financiar el festival con recursos existentes del sector cultura y educación, alianzas público-privadas y cooperación internacional, lo cual garantiza su compatibilidad con el Marco Fiscal de Mediano Plazo.</w:t>
      </w:r>
    </w:p>
    <w:p w:rsidR="004463CA" w:rsidRDefault="004463CA">
      <w:pPr>
        <w:pBdr>
          <w:top w:val="nil"/>
          <w:left w:val="nil"/>
          <w:bottom w:val="nil"/>
          <w:right w:val="nil"/>
          <w:between w:val="nil"/>
        </w:pBdr>
        <w:shd w:val="clear" w:color="auto" w:fill="FFFFFF"/>
        <w:spacing w:after="300"/>
        <w:jc w:val="both"/>
        <w:rPr>
          <w:b/>
          <w:i/>
          <w:sz w:val="22"/>
          <w:szCs w:val="22"/>
        </w:rPr>
      </w:pPr>
    </w:p>
    <w:p w:rsidR="004463CA" w:rsidRDefault="00440EF2">
      <w:pPr>
        <w:pBdr>
          <w:top w:val="nil"/>
          <w:left w:val="nil"/>
          <w:bottom w:val="nil"/>
          <w:right w:val="nil"/>
          <w:between w:val="nil"/>
        </w:pBdr>
        <w:shd w:val="clear" w:color="auto" w:fill="FFFFFF"/>
        <w:spacing w:after="300"/>
        <w:jc w:val="both"/>
        <w:rPr>
          <w:b/>
          <w:i/>
          <w:sz w:val="22"/>
          <w:szCs w:val="22"/>
        </w:rPr>
      </w:pPr>
      <w:r w:rsidRPr="00F31177">
        <w:rPr>
          <w:b/>
          <w:i/>
          <w:sz w:val="22"/>
          <w:szCs w:val="22"/>
        </w:rPr>
        <w:lastRenderedPageBreak/>
        <w:t>Código de Infancia y adolescencia</w:t>
      </w:r>
      <w:r w:rsidR="004463CA">
        <w:rPr>
          <w:b/>
          <w:i/>
          <w:sz w:val="22"/>
          <w:szCs w:val="22"/>
        </w:rPr>
        <w:t>.</w:t>
      </w:r>
    </w:p>
    <w:p w:rsidR="000A7788" w:rsidRPr="00F31177" w:rsidRDefault="00440EF2">
      <w:pPr>
        <w:pBdr>
          <w:top w:val="nil"/>
          <w:left w:val="nil"/>
          <w:bottom w:val="nil"/>
          <w:right w:val="nil"/>
          <w:between w:val="nil"/>
        </w:pBdr>
        <w:shd w:val="clear" w:color="auto" w:fill="FFFFFF"/>
        <w:spacing w:after="300"/>
        <w:jc w:val="both"/>
        <w:rPr>
          <w:i/>
          <w:sz w:val="22"/>
          <w:szCs w:val="22"/>
        </w:rPr>
      </w:pPr>
      <w:r w:rsidRPr="00F31177">
        <w:rPr>
          <w:b/>
          <w:i/>
          <w:sz w:val="22"/>
          <w:szCs w:val="22"/>
        </w:rPr>
        <w:t>Artículo 30. Derecho a la recreación, participación en la vida cultural y en las artes.</w:t>
      </w:r>
      <w:r w:rsidRPr="00F31177">
        <w:rPr>
          <w:i/>
          <w:sz w:val="22"/>
          <w:szCs w:val="22"/>
        </w:rPr>
        <w:t xml:space="preserve"> Los niños, las niñas y los adolescentes tienen derecho al descanso, esparcimiento, al juego y demás actividades recreativas propias de su ciclo vital y a participar en la vida cultural y las </w:t>
      </w:r>
      <w:r w:rsidR="00841836" w:rsidRPr="00F31177">
        <w:rPr>
          <w:i/>
          <w:sz w:val="22"/>
          <w:szCs w:val="22"/>
        </w:rPr>
        <w:t>artes. (..)</w:t>
      </w:r>
      <w:r w:rsidRPr="00F31177">
        <w:rPr>
          <w:i/>
          <w:sz w:val="22"/>
          <w:szCs w:val="22"/>
        </w:rPr>
        <w:t>…</w:t>
      </w:r>
    </w:p>
    <w:p w:rsidR="00440EF2" w:rsidRPr="00F31177" w:rsidRDefault="00440EF2">
      <w:pPr>
        <w:pBdr>
          <w:top w:val="nil"/>
          <w:left w:val="nil"/>
          <w:bottom w:val="nil"/>
          <w:right w:val="nil"/>
          <w:between w:val="nil"/>
        </w:pBdr>
        <w:shd w:val="clear" w:color="auto" w:fill="FFFFFF"/>
        <w:spacing w:after="300"/>
        <w:jc w:val="both"/>
        <w:rPr>
          <w:b/>
          <w:bCs/>
          <w:i/>
          <w:sz w:val="22"/>
          <w:szCs w:val="22"/>
        </w:rPr>
      </w:pPr>
      <w:r w:rsidRPr="00F31177">
        <w:rPr>
          <w:b/>
          <w:bCs/>
          <w:i/>
          <w:sz w:val="22"/>
          <w:szCs w:val="22"/>
        </w:rPr>
        <w:t>Ley 1804 de 2016</w:t>
      </w:r>
    </w:p>
    <w:p w:rsidR="00440EF2" w:rsidRPr="00F31177" w:rsidRDefault="00440EF2">
      <w:pPr>
        <w:pBdr>
          <w:top w:val="nil"/>
          <w:left w:val="nil"/>
          <w:bottom w:val="nil"/>
          <w:right w:val="nil"/>
          <w:between w:val="nil"/>
        </w:pBdr>
        <w:shd w:val="clear" w:color="auto" w:fill="FFFFFF"/>
        <w:spacing w:after="300"/>
        <w:jc w:val="both"/>
        <w:rPr>
          <w:i/>
          <w:color w:val="000000"/>
          <w:sz w:val="22"/>
          <w:szCs w:val="22"/>
        </w:rPr>
      </w:pPr>
      <w:r w:rsidRPr="004463CA">
        <w:rPr>
          <w:b/>
          <w:bCs/>
          <w:i/>
          <w:sz w:val="22"/>
          <w:szCs w:val="22"/>
        </w:rPr>
        <w:t>Artículo 7°.</w:t>
      </w:r>
      <w:r w:rsidRPr="004463CA">
        <w:rPr>
          <w:b/>
          <w:i/>
          <w:iCs/>
          <w:sz w:val="22"/>
          <w:szCs w:val="22"/>
        </w:rPr>
        <w:t xml:space="preserve"> Gestión intersectorial para la atención integral</w:t>
      </w:r>
      <w:r w:rsidRPr="004463CA">
        <w:rPr>
          <w:b/>
          <w:i/>
          <w:sz w:val="22"/>
          <w:szCs w:val="22"/>
        </w:rPr>
        <w:t>.</w:t>
      </w:r>
      <w:r w:rsidRPr="004463CA">
        <w:rPr>
          <w:i/>
          <w:sz w:val="22"/>
          <w:szCs w:val="22"/>
        </w:rPr>
        <w:t xml:space="preserve"> Es la acción organizada, concurrente y coordinada a través de la cual los sectores estatales de los órdenes nacional y local (educación, salud, cultura, recreación, bienestar, deportes, planeación, entre otros), así como otros actores de la sociedad (familias, comunidad, sociedad civil, academia, empresa privada, organizaciones no gubernamentales, entre otras), se articulan para lograr la atención integral a las mujeres gestantes, y los niños y</w:t>
      </w:r>
      <w:r w:rsidRPr="004463CA">
        <w:rPr>
          <w:i/>
          <w:color w:val="000000"/>
          <w:sz w:val="22"/>
          <w:szCs w:val="22"/>
        </w:rPr>
        <w:t xml:space="preserve"> niñas en primera infancia, a partir de lo que ellos y ellas requieren</w:t>
      </w:r>
      <w:r w:rsidRPr="00F31177">
        <w:rPr>
          <w:color w:val="000000"/>
          <w:sz w:val="22"/>
          <w:szCs w:val="22"/>
        </w:rPr>
        <w:t>.</w:t>
      </w:r>
      <w:r w:rsidR="004463CA">
        <w:rPr>
          <w:color w:val="000000"/>
          <w:sz w:val="22"/>
          <w:szCs w:val="22"/>
        </w:rPr>
        <w:t>.</w:t>
      </w:r>
      <w:r w:rsidR="004463CA" w:rsidRPr="00F31177">
        <w:rPr>
          <w:i/>
          <w:sz w:val="22"/>
          <w:szCs w:val="22"/>
        </w:rPr>
        <w:t>(..)…</w:t>
      </w:r>
    </w:p>
    <w:p w:rsidR="002F7352" w:rsidRPr="00F31177" w:rsidRDefault="00287D4D">
      <w:pPr>
        <w:numPr>
          <w:ilvl w:val="0"/>
          <w:numId w:val="3"/>
        </w:numPr>
        <w:pBdr>
          <w:top w:val="nil"/>
          <w:left w:val="nil"/>
          <w:bottom w:val="nil"/>
          <w:right w:val="nil"/>
          <w:between w:val="nil"/>
        </w:pBdr>
        <w:spacing w:after="160"/>
        <w:jc w:val="both"/>
        <w:rPr>
          <w:sz w:val="22"/>
          <w:szCs w:val="22"/>
        </w:rPr>
      </w:pPr>
      <w:r w:rsidRPr="00F31177">
        <w:rPr>
          <w:b/>
          <w:bCs/>
          <w:sz w:val="22"/>
          <w:szCs w:val="22"/>
        </w:rPr>
        <w:t xml:space="preserve">IMPACTO FISCAL </w:t>
      </w:r>
    </w:p>
    <w:p w:rsidR="00974193" w:rsidRPr="00F31177" w:rsidRDefault="00EF5517">
      <w:pPr>
        <w:jc w:val="both"/>
        <w:rPr>
          <w:sz w:val="22"/>
          <w:szCs w:val="22"/>
        </w:rPr>
      </w:pPr>
      <w:r w:rsidRPr="00F31177">
        <w:rPr>
          <w:sz w:val="22"/>
          <w:szCs w:val="22"/>
        </w:rPr>
        <w:t xml:space="preserve">En cumplimiento de la Ley 819 de 2003, “Por la cual se dictan normas orgánicas en materia de presupuesto, responsabilidad y transparencia fiscal y se dictan otras disposiciones y que en su artículo 7 determina que: “Análisis del impacto fiscal de las normas. En todo momento, el impacto fiscal de cualquier proyecto de ley, ordenanza o acuerdo, que ordene gasto o que otorgue beneficios tributarios, deberá hacerse explícito y deberá ser compatible con el Marco Fiscal de Mediano Plazo. (…) Los proyectos de ley de iniciativa gubernamental, que planteen un gasto adicional o una reducción de ingresos, deberán contener la correspondiente fuente sustitutiva por disminución de gasto o aumentos de ingresos, lo cual deberá ser analizado y aprobado por el Ministerio de Hacienda y Crédito Público.” </w:t>
      </w:r>
    </w:p>
    <w:p w:rsidR="00974193" w:rsidRPr="00F31177" w:rsidRDefault="00974193">
      <w:pPr>
        <w:jc w:val="both"/>
        <w:rPr>
          <w:sz w:val="22"/>
          <w:szCs w:val="22"/>
        </w:rPr>
      </w:pPr>
    </w:p>
    <w:p w:rsidR="002F7352" w:rsidRPr="00F31177" w:rsidRDefault="00EF5517">
      <w:pPr>
        <w:jc w:val="both"/>
        <w:rPr>
          <w:sz w:val="22"/>
          <w:szCs w:val="22"/>
        </w:rPr>
      </w:pPr>
      <w:r w:rsidRPr="00F31177">
        <w:rPr>
          <w:sz w:val="22"/>
          <w:szCs w:val="22"/>
        </w:rPr>
        <w:t>La presente iniciativa puede generar eventualmente un impacto fiscal en el marco de mediano plazo por lo que se espera que en transcurso del debate se otorgue el correspondiente aval y se haga explícita la fuente de financiación del mismo.</w:t>
      </w:r>
    </w:p>
    <w:p w:rsidR="00EF5517" w:rsidRPr="00F31177" w:rsidRDefault="00EF5517">
      <w:pPr>
        <w:jc w:val="both"/>
        <w:rPr>
          <w:sz w:val="22"/>
          <w:szCs w:val="22"/>
        </w:rPr>
      </w:pPr>
    </w:p>
    <w:p w:rsidR="00EF5517" w:rsidRPr="00F31177" w:rsidRDefault="00EF5517">
      <w:pPr>
        <w:jc w:val="both"/>
        <w:rPr>
          <w:sz w:val="22"/>
          <w:szCs w:val="22"/>
        </w:rPr>
      </w:pPr>
    </w:p>
    <w:p w:rsidR="002F7352" w:rsidRPr="00F31177" w:rsidRDefault="00287D4D">
      <w:pPr>
        <w:numPr>
          <w:ilvl w:val="0"/>
          <w:numId w:val="3"/>
        </w:numPr>
        <w:pBdr>
          <w:top w:val="nil"/>
          <w:left w:val="nil"/>
          <w:bottom w:val="nil"/>
          <w:right w:val="nil"/>
          <w:between w:val="nil"/>
        </w:pBdr>
        <w:jc w:val="both"/>
        <w:rPr>
          <w:sz w:val="22"/>
          <w:szCs w:val="22"/>
        </w:rPr>
      </w:pPr>
      <w:r w:rsidRPr="00F31177">
        <w:rPr>
          <w:b/>
          <w:bCs/>
          <w:color w:val="000000"/>
          <w:sz w:val="22"/>
          <w:szCs w:val="22"/>
        </w:rPr>
        <w:t>COMPETENCIA DEL CONCEJO DE BOGOTÁ</w:t>
      </w:r>
    </w:p>
    <w:p w:rsidR="002F7352" w:rsidRPr="00F31177" w:rsidRDefault="002F7352">
      <w:pPr>
        <w:jc w:val="both"/>
        <w:rPr>
          <w:sz w:val="22"/>
          <w:szCs w:val="22"/>
        </w:rPr>
      </w:pPr>
    </w:p>
    <w:p w:rsidR="002F7352" w:rsidRPr="00F31177" w:rsidRDefault="009B58DD">
      <w:pPr>
        <w:ind w:left="426"/>
        <w:jc w:val="both"/>
        <w:rPr>
          <w:sz w:val="22"/>
          <w:szCs w:val="22"/>
        </w:rPr>
      </w:pPr>
      <w:r w:rsidRPr="00F31177">
        <w:rPr>
          <w:sz w:val="22"/>
          <w:szCs w:val="22"/>
        </w:rPr>
        <w:t xml:space="preserve">Este proyecto se sustenta en normas como la Ley 397 de 1997, la Ley 706 de 2001, la Ley 1185 de 2008 y su Decreto reglamentario 2941 de 2009, que protegen el patrimonio inmaterial y promueven el reconocimiento de la diversidad cultural. Asimismo, responde al compromiso internacional de Colombia al haber ratificado la Convención de la UNESCO de 2003 sobre Patrimonio Cultural Inmaterial mediante la Ley 1037 de 2006. A nivel local, se apoya en la competencia del Concejo Distrital conforme al artículo 12 </w:t>
      </w:r>
      <w:r w:rsidRPr="00F31177">
        <w:rPr>
          <w:sz w:val="22"/>
          <w:szCs w:val="22"/>
        </w:rPr>
        <w:lastRenderedPageBreak/>
        <w:t>del Decreto Ley 1421 de 1993, y en antecedentes normativos como los Acuerdos 892 de 2023 y 933 de 2024, que promueven la cultura regional en el Distrito Capital.</w:t>
      </w:r>
    </w:p>
    <w:p w:rsidR="009B58DD" w:rsidRPr="00F31177" w:rsidRDefault="009B58DD">
      <w:pPr>
        <w:ind w:left="426"/>
        <w:jc w:val="both"/>
        <w:rPr>
          <w:sz w:val="22"/>
          <w:szCs w:val="22"/>
        </w:rPr>
      </w:pPr>
    </w:p>
    <w:p w:rsidR="002F7352" w:rsidRPr="00F31177" w:rsidRDefault="00287D4D">
      <w:pPr>
        <w:numPr>
          <w:ilvl w:val="0"/>
          <w:numId w:val="3"/>
        </w:numPr>
        <w:pBdr>
          <w:top w:val="nil"/>
          <w:left w:val="nil"/>
          <w:bottom w:val="nil"/>
          <w:right w:val="nil"/>
          <w:between w:val="nil"/>
        </w:pBdr>
        <w:jc w:val="both"/>
        <w:rPr>
          <w:b/>
          <w:bCs/>
          <w:color w:val="000000"/>
          <w:sz w:val="22"/>
          <w:szCs w:val="22"/>
        </w:rPr>
      </w:pPr>
      <w:r w:rsidRPr="00F31177">
        <w:rPr>
          <w:b/>
          <w:bCs/>
          <w:color w:val="000000"/>
          <w:sz w:val="22"/>
          <w:szCs w:val="22"/>
        </w:rPr>
        <w:t>CONCLUSIONES</w:t>
      </w:r>
    </w:p>
    <w:p w:rsidR="002F7352" w:rsidRPr="00F31177" w:rsidRDefault="002F7352">
      <w:pPr>
        <w:jc w:val="both"/>
        <w:rPr>
          <w:sz w:val="22"/>
          <w:szCs w:val="22"/>
        </w:rPr>
      </w:pPr>
    </w:p>
    <w:p w:rsidR="002B3980" w:rsidRPr="00F31177" w:rsidRDefault="002B3980" w:rsidP="002B3980">
      <w:pPr>
        <w:ind w:right="263"/>
        <w:jc w:val="both"/>
        <w:rPr>
          <w:b/>
          <w:i/>
          <w:sz w:val="22"/>
          <w:szCs w:val="22"/>
        </w:rPr>
      </w:pPr>
      <w:r w:rsidRPr="00F31177">
        <w:rPr>
          <w:sz w:val="22"/>
          <w:szCs w:val="22"/>
        </w:rPr>
        <w:t>Por todo lo anteriormente expuesto, y por las consideraciones efectuadas anteriorment</w:t>
      </w:r>
      <w:r w:rsidR="00FE0281" w:rsidRPr="00F31177">
        <w:rPr>
          <w:sz w:val="22"/>
          <w:szCs w:val="22"/>
        </w:rPr>
        <w:t>e, me permito</w:t>
      </w:r>
      <w:r w:rsidRPr="00F31177">
        <w:rPr>
          <w:sz w:val="22"/>
          <w:szCs w:val="22"/>
        </w:rPr>
        <w:t xml:space="preserve"> rendir dentro del término reglamentariamente establecido </w:t>
      </w:r>
      <w:r w:rsidRPr="00F31177">
        <w:rPr>
          <w:b/>
          <w:sz w:val="22"/>
          <w:szCs w:val="22"/>
        </w:rPr>
        <w:t>PONENCIA POSITIVA</w:t>
      </w:r>
      <w:r w:rsidRPr="00F31177">
        <w:rPr>
          <w:sz w:val="22"/>
          <w:szCs w:val="22"/>
        </w:rPr>
        <w:t xml:space="preserve"> </w:t>
      </w:r>
      <w:r w:rsidR="008E3FA9" w:rsidRPr="00F31177">
        <w:rPr>
          <w:b/>
          <w:sz w:val="22"/>
          <w:szCs w:val="22"/>
        </w:rPr>
        <w:t>CON MODIFICACIONES</w:t>
      </w:r>
      <w:r w:rsidRPr="00F31177">
        <w:rPr>
          <w:sz w:val="22"/>
          <w:szCs w:val="22"/>
        </w:rPr>
        <w:t xml:space="preserve">, al Proyecto de Acuerdo 039 de 2025 </w:t>
      </w:r>
      <w:r w:rsidRPr="00F31177">
        <w:rPr>
          <w:b/>
          <w:i/>
          <w:sz w:val="22"/>
          <w:szCs w:val="22"/>
        </w:rPr>
        <w:t>“POR MEDIO DEL CUAL SE ESTABLECEN LINEAMIENTOS PARA REALIZAR EL FESTIVAL DISTRITAL MUSICAL ESTUDIANTIL</w:t>
      </w:r>
      <w:r w:rsidRPr="00F31177">
        <w:rPr>
          <w:sz w:val="22"/>
          <w:szCs w:val="22"/>
        </w:rPr>
        <w:t xml:space="preserve"> </w:t>
      </w:r>
      <w:r w:rsidRPr="00F31177">
        <w:rPr>
          <w:b/>
          <w:i/>
          <w:sz w:val="22"/>
          <w:szCs w:val="22"/>
        </w:rPr>
        <w:t>POR LA PAZ Y LA RECONCILIACIÓN EN BOGOTÁ D. C., Y SE DICTAN OTRAS DISPOSICIONES”</w:t>
      </w:r>
    </w:p>
    <w:p w:rsidR="002F7352" w:rsidRPr="00F31177" w:rsidRDefault="002F7352">
      <w:pPr>
        <w:jc w:val="both"/>
        <w:rPr>
          <w:b/>
          <w:i/>
          <w:sz w:val="22"/>
          <w:szCs w:val="22"/>
        </w:rPr>
      </w:pPr>
    </w:p>
    <w:p w:rsidR="00D71006" w:rsidRPr="00F31177" w:rsidRDefault="00D71006">
      <w:pPr>
        <w:jc w:val="both"/>
        <w:rPr>
          <w:sz w:val="22"/>
          <w:szCs w:val="22"/>
        </w:rPr>
      </w:pPr>
    </w:p>
    <w:p w:rsidR="004A35FA" w:rsidRPr="00F31177" w:rsidRDefault="004A35FA">
      <w:pPr>
        <w:jc w:val="both"/>
        <w:rPr>
          <w:sz w:val="22"/>
          <w:szCs w:val="22"/>
        </w:rPr>
      </w:pPr>
    </w:p>
    <w:p w:rsidR="00D71006" w:rsidRPr="00F31177" w:rsidRDefault="00D71006">
      <w:pPr>
        <w:jc w:val="both"/>
        <w:rPr>
          <w:sz w:val="22"/>
          <w:szCs w:val="22"/>
        </w:rPr>
      </w:pPr>
    </w:p>
    <w:p w:rsidR="002F7352" w:rsidRPr="00F31177" w:rsidRDefault="00287D4D">
      <w:pPr>
        <w:jc w:val="both"/>
        <w:rPr>
          <w:sz w:val="22"/>
          <w:szCs w:val="22"/>
        </w:rPr>
      </w:pPr>
      <w:bookmarkStart w:id="4" w:name="_heading=h.1fob9te" w:colFirst="0" w:colLast="0"/>
      <w:bookmarkEnd w:id="4"/>
      <w:r w:rsidRPr="00F31177">
        <w:rPr>
          <w:sz w:val="22"/>
          <w:szCs w:val="22"/>
        </w:rPr>
        <w:t xml:space="preserve">Atentamente, </w:t>
      </w:r>
    </w:p>
    <w:p w:rsidR="002F7352" w:rsidRPr="00F31177" w:rsidRDefault="002F7352">
      <w:pPr>
        <w:jc w:val="both"/>
        <w:rPr>
          <w:sz w:val="22"/>
          <w:szCs w:val="22"/>
        </w:rPr>
      </w:pPr>
    </w:p>
    <w:p w:rsidR="004A35FA" w:rsidRPr="00F31177" w:rsidRDefault="004A35FA">
      <w:pPr>
        <w:rPr>
          <w:sz w:val="22"/>
          <w:szCs w:val="22"/>
        </w:rPr>
      </w:pPr>
    </w:p>
    <w:p w:rsidR="004A35FA" w:rsidRPr="00F31177" w:rsidRDefault="004A35FA">
      <w:pPr>
        <w:rPr>
          <w:sz w:val="22"/>
          <w:szCs w:val="22"/>
        </w:rPr>
      </w:pPr>
    </w:p>
    <w:p w:rsidR="004A35FA" w:rsidRPr="00F31177" w:rsidRDefault="00C13780" w:rsidP="004A35FA">
      <w:pPr>
        <w:rPr>
          <w:b/>
          <w:bCs/>
          <w:sz w:val="22"/>
          <w:szCs w:val="22"/>
        </w:rPr>
      </w:pPr>
      <w:r>
        <w:rPr>
          <w:b/>
          <w:bCs/>
          <w:sz w:val="22"/>
          <w:szCs w:val="22"/>
        </w:rPr>
        <w:t>ROCÍ</w:t>
      </w:r>
      <w:r w:rsidR="00287D4D" w:rsidRPr="00F31177">
        <w:rPr>
          <w:b/>
          <w:bCs/>
          <w:sz w:val="22"/>
          <w:szCs w:val="22"/>
        </w:rPr>
        <w:t>O DUSSAN PÉREZ</w:t>
      </w:r>
      <w:r w:rsidR="00287D4D" w:rsidRPr="00F31177">
        <w:rPr>
          <w:noProof/>
          <w:sz w:val="22"/>
          <w:szCs w:val="22"/>
        </w:rPr>
        <mc:AlternateContent>
          <mc:Choice Requires="wps">
            <w:drawing>
              <wp:anchor distT="0" distB="0" distL="114300" distR="114300" simplePos="0" relativeHeight="251660288" behindDoc="0" locked="0" layoutInCell="1" hidden="0" allowOverlap="1">
                <wp:simplePos x="0" y="0"/>
                <wp:positionH relativeFrom="column">
                  <wp:posOffset>-6348</wp:posOffset>
                </wp:positionH>
                <wp:positionV relativeFrom="paragraph">
                  <wp:posOffset>127000</wp:posOffset>
                </wp:positionV>
                <wp:extent cx="9525" cy="12700"/>
                <wp:effectExtent l="0" t="0" r="0" b="0"/>
                <wp:wrapNone/>
                <wp:docPr id="19" name="Conector recto de flecha 19"/>
                <wp:cNvGraphicFramePr/>
                <a:graphic xmlns:a="http://schemas.openxmlformats.org/drawingml/2006/main">
                  <a:graphicData uri="http://schemas.microsoft.com/office/word/2010/wordprocessingShape">
                    <wps:wsp>
                      <wps:cNvCnPr/>
                      <wps:spPr>
                        <a:xfrm>
                          <a:off x="4141088" y="3775238"/>
                          <a:ext cx="2409825" cy="95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-6348</wp:posOffset>
                </wp:positionH>
                <wp:positionV relativeFrom="paragraph">
                  <wp:posOffset>127000</wp:posOffset>
                </wp:positionV>
                <wp:extent cx="9525" cy="12700"/>
                <wp:effectExtent b="0" l="0" r="0" t="0"/>
                <wp:wrapNone/>
                <wp:docPr id="19"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9525" cy="12700"/>
                        </a:xfrm>
                        <a:prstGeom prst="rect"/>
                        <a:ln/>
                      </pic:spPr>
                    </pic:pic>
                  </a:graphicData>
                </a:graphic>
              </wp:anchor>
            </w:drawing>
          </mc:Fallback>
        </mc:AlternateContent>
      </w:r>
      <w:r w:rsidR="00287D4D" w:rsidRPr="00F31177">
        <w:rPr>
          <w:noProof/>
          <w:sz w:val="22"/>
          <w:szCs w:val="22"/>
        </w:rPr>
        <mc:AlternateContent>
          <mc:Choice Requires="wps">
            <w:drawing>
              <wp:anchor distT="0" distB="0" distL="114300" distR="114300" simplePos="0" relativeHeight="251661312" behindDoc="0" locked="0" layoutInCell="1" hidden="0" allowOverlap="1">
                <wp:simplePos x="0" y="0"/>
                <wp:positionH relativeFrom="column">
                  <wp:posOffset>3409950</wp:posOffset>
                </wp:positionH>
                <wp:positionV relativeFrom="paragraph">
                  <wp:posOffset>114300</wp:posOffset>
                </wp:positionV>
                <wp:extent cx="0" cy="12700"/>
                <wp:effectExtent l="0" t="0" r="0" b="0"/>
                <wp:wrapNone/>
                <wp:docPr id="18" name="Conector recto de flecha 18"/>
                <wp:cNvGraphicFramePr/>
                <a:graphic xmlns:a="http://schemas.openxmlformats.org/drawingml/2006/main">
                  <a:graphicData uri="http://schemas.microsoft.com/office/word/2010/wordprocessingShape">
                    <wps:wsp>
                      <wps:cNvCnPr/>
                      <wps:spPr>
                        <a:xfrm>
                          <a:off x="4222050" y="3780000"/>
                          <a:ext cx="22479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3409950</wp:posOffset>
                </wp:positionH>
                <wp:positionV relativeFrom="paragraph">
                  <wp:posOffset>114300</wp:posOffset>
                </wp:positionV>
                <wp:extent cx="0" cy="12700"/>
                <wp:effectExtent b="0" l="0" r="0" t="0"/>
                <wp:wrapNone/>
                <wp:docPr id="18"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sidR="004A35FA" w:rsidRPr="00F31177">
        <w:rPr>
          <w:b/>
          <w:bCs/>
          <w:sz w:val="22"/>
          <w:szCs w:val="22"/>
        </w:rPr>
        <w:t xml:space="preserve">                                        </w:t>
      </w:r>
    </w:p>
    <w:p w:rsidR="00AE5563" w:rsidRPr="00F31177" w:rsidRDefault="00287D4D" w:rsidP="008E3FA9">
      <w:pPr>
        <w:rPr>
          <w:sz w:val="22"/>
          <w:szCs w:val="22"/>
        </w:rPr>
      </w:pPr>
      <w:r w:rsidRPr="00F31177">
        <w:rPr>
          <w:sz w:val="22"/>
          <w:szCs w:val="22"/>
        </w:rPr>
        <w:t>Coordinador Ponente</w:t>
      </w:r>
    </w:p>
    <w:p w:rsidR="002F7352" w:rsidRPr="00F31177" w:rsidRDefault="00AE5563" w:rsidP="008E3FA9">
      <w:pPr>
        <w:rPr>
          <w:sz w:val="22"/>
          <w:szCs w:val="22"/>
        </w:rPr>
      </w:pPr>
      <w:r w:rsidRPr="00F31177">
        <w:rPr>
          <w:sz w:val="22"/>
          <w:szCs w:val="22"/>
        </w:rPr>
        <w:t xml:space="preserve">Concejal de Bogotá </w:t>
      </w:r>
      <w:r w:rsidR="00287D4D" w:rsidRPr="00F31177">
        <w:rPr>
          <w:sz w:val="22"/>
          <w:szCs w:val="22"/>
        </w:rPr>
        <w:tab/>
      </w:r>
      <w:r w:rsidR="00287D4D" w:rsidRPr="00F31177">
        <w:rPr>
          <w:sz w:val="22"/>
          <w:szCs w:val="22"/>
        </w:rPr>
        <w:tab/>
        <w:t xml:space="preserve">         </w:t>
      </w:r>
      <w:r w:rsidR="004A35FA" w:rsidRPr="00F31177">
        <w:rPr>
          <w:sz w:val="22"/>
          <w:szCs w:val="22"/>
        </w:rPr>
        <w:t xml:space="preserve">                      </w:t>
      </w:r>
    </w:p>
    <w:p w:rsidR="002F7352" w:rsidRDefault="002F7352">
      <w:pPr>
        <w:pBdr>
          <w:top w:val="nil"/>
          <w:left w:val="nil"/>
          <w:bottom w:val="nil"/>
          <w:right w:val="nil"/>
          <w:between w:val="nil"/>
        </w:pBdr>
        <w:jc w:val="both"/>
        <w:rPr>
          <w:sz w:val="22"/>
          <w:szCs w:val="22"/>
        </w:rPr>
      </w:pPr>
    </w:p>
    <w:p w:rsidR="002F7352" w:rsidRDefault="002F7352">
      <w:pPr>
        <w:pBdr>
          <w:top w:val="nil"/>
          <w:left w:val="nil"/>
          <w:bottom w:val="nil"/>
          <w:right w:val="nil"/>
          <w:between w:val="nil"/>
        </w:pBdr>
        <w:jc w:val="both"/>
        <w:rPr>
          <w:sz w:val="22"/>
          <w:szCs w:val="22"/>
        </w:rPr>
      </w:pPr>
    </w:p>
    <w:p w:rsidR="002F7352" w:rsidRDefault="002F7352">
      <w:pPr>
        <w:pBdr>
          <w:top w:val="nil"/>
          <w:left w:val="nil"/>
          <w:bottom w:val="nil"/>
          <w:right w:val="nil"/>
          <w:between w:val="nil"/>
        </w:pBdr>
        <w:jc w:val="both"/>
        <w:rPr>
          <w:sz w:val="22"/>
          <w:szCs w:val="22"/>
        </w:rPr>
      </w:pPr>
    </w:p>
    <w:p w:rsidR="002F7352" w:rsidRDefault="002F7352">
      <w:pPr>
        <w:pBdr>
          <w:top w:val="nil"/>
          <w:left w:val="nil"/>
          <w:bottom w:val="nil"/>
          <w:right w:val="nil"/>
          <w:between w:val="nil"/>
        </w:pBdr>
        <w:jc w:val="both"/>
        <w:rPr>
          <w:sz w:val="22"/>
          <w:szCs w:val="22"/>
        </w:rPr>
      </w:pPr>
    </w:p>
    <w:p w:rsidR="002F7352" w:rsidRDefault="00287D4D">
      <w:pPr>
        <w:pBdr>
          <w:top w:val="nil"/>
          <w:left w:val="nil"/>
          <w:bottom w:val="nil"/>
          <w:right w:val="nil"/>
          <w:between w:val="nil"/>
        </w:pBdr>
        <w:jc w:val="center"/>
        <w:rPr>
          <w:b/>
          <w:bCs/>
          <w:sz w:val="22"/>
          <w:szCs w:val="22"/>
        </w:rPr>
      </w:pPr>
      <w:r>
        <w:rPr>
          <w:b/>
          <w:bCs/>
          <w:sz w:val="22"/>
          <w:szCs w:val="22"/>
        </w:rPr>
        <w:t>ANEXO. PLIEGO DE MODIFICACIONES</w:t>
      </w:r>
    </w:p>
    <w:tbl>
      <w:tblPr>
        <w:tblStyle w:val="a3"/>
        <w:tblW w:w="9479" w:type="dxa"/>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93"/>
        <w:gridCol w:w="3827"/>
        <w:gridCol w:w="1559"/>
      </w:tblGrid>
      <w:tr w:rsidR="002F7352" w:rsidRPr="000D4883" w:rsidTr="003C4D9C">
        <w:trPr>
          <w:tblHeader/>
        </w:trPr>
        <w:tc>
          <w:tcPr>
            <w:tcW w:w="4093" w:type="dxa"/>
            <w:shd w:val="clear" w:color="auto" w:fill="DBDBDB"/>
            <w:vAlign w:val="center"/>
          </w:tcPr>
          <w:p w:rsidR="002F7352" w:rsidRPr="000D4883" w:rsidRDefault="00287D4D">
            <w:pPr>
              <w:jc w:val="center"/>
              <w:rPr>
                <w:b/>
                <w:bCs/>
                <w:sz w:val="22"/>
                <w:szCs w:val="22"/>
              </w:rPr>
            </w:pPr>
            <w:r w:rsidRPr="000D4883">
              <w:rPr>
                <w:b/>
                <w:bCs/>
                <w:sz w:val="22"/>
                <w:szCs w:val="22"/>
              </w:rPr>
              <w:t>TEXTO RADICADO</w:t>
            </w:r>
          </w:p>
        </w:tc>
        <w:tc>
          <w:tcPr>
            <w:tcW w:w="3827" w:type="dxa"/>
            <w:shd w:val="clear" w:color="auto" w:fill="DBDBDB"/>
            <w:vAlign w:val="center"/>
          </w:tcPr>
          <w:p w:rsidR="002F7352" w:rsidRPr="000D4883" w:rsidRDefault="00287D4D">
            <w:pPr>
              <w:jc w:val="center"/>
              <w:rPr>
                <w:b/>
                <w:bCs/>
                <w:sz w:val="22"/>
                <w:szCs w:val="22"/>
              </w:rPr>
            </w:pPr>
            <w:r w:rsidRPr="000D4883">
              <w:rPr>
                <w:b/>
                <w:bCs/>
                <w:sz w:val="22"/>
                <w:szCs w:val="22"/>
              </w:rPr>
              <w:t>TEXTO PROPUESTO PARA PRIMER DEBATE</w:t>
            </w:r>
          </w:p>
        </w:tc>
        <w:tc>
          <w:tcPr>
            <w:tcW w:w="1559" w:type="dxa"/>
            <w:shd w:val="clear" w:color="auto" w:fill="DBDBDB"/>
            <w:vAlign w:val="center"/>
          </w:tcPr>
          <w:p w:rsidR="002F7352" w:rsidRPr="000D4883" w:rsidRDefault="00287D4D">
            <w:pPr>
              <w:jc w:val="center"/>
              <w:rPr>
                <w:b/>
                <w:bCs/>
                <w:sz w:val="22"/>
                <w:szCs w:val="22"/>
              </w:rPr>
            </w:pPr>
            <w:r w:rsidRPr="000D4883">
              <w:rPr>
                <w:b/>
                <w:bCs/>
                <w:sz w:val="22"/>
                <w:szCs w:val="22"/>
              </w:rPr>
              <w:t>OBSERVACIONES</w:t>
            </w:r>
          </w:p>
        </w:tc>
      </w:tr>
      <w:tr w:rsidR="002F7352" w:rsidRPr="000D4883" w:rsidTr="003C4D9C">
        <w:tc>
          <w:tcPr>
            <w:tcW w:w="4093" w:type="dxa"/>
            <w:vAlign w:val="center"/>
          </w:tcPr>
          <w:p w:rsidR="004C60E9" w:rsidRPr="000D4883" w:rsidRDefault="004C60E9" w:rsidP="00D920BD">
            <w:pPr>
              <w:ind w:right="263"/>
              <w:jc w:val="both"/>
              <w:rPr>
                <w:b/>
                <w:i/>
                <w:sz w:val="22"/>
                <w:szCs w:val="22"/>
              </w:rPr>
            </w:pPr>
            <w:r w:rsidRPr="000D4883">
              <w:rPr>
                <w:b/>
                <w:i/>
                <w:sz w:val="22"/>
                <w:szCs w:val="22"/>
              </w:rPr>
              <w:t>“POR MEDIO DEL CUAL SE ESTABLECEN LINEAMIENTOS PARA REALIZAR EL FESTIVAL DISTRITAL MUSICAL ESTUDIANTIL</w:t>
            </w:r>
            <w:r w:rsidRPr="000D4883">
              <w:rPr>
                <w:sz w:val="22"/>
                <w:szCs w:val="22"/>
              </w:rPr>
              <w:t xml:space="preserve"> </w:t>
            </w:r>
            <w:r w:rsidRPr="000D4883">
              <w:rPr>
                <w:b/>
                <w:i/>
                <w:sz w:val="22"/>
                <w:szCs w:val="22"/>
              </w:rPr>
              <w:t>POR LA PAZ Y LA RECONCILIACIÓN EN BOGOTÁ D. C., Y SE DICTAN OTRAS DISPOSICIONES”</w:t>
            </w:r>
          </w:p>
          <w:p w:rsidR="002F7352" w:rsidRPr="000D4883" w:rsidRDefault="002F7352">
            <w:pPr>
              <w:jc w:val="both"/>
              <w:rPr>
                <w:b/>
                <w:bCs/>
                <w:sz w:val="22"/>
                <w:szCs w:val="22"/>
              </w:rPr>
            </w:pPr>
          </w:p>
        </w:tc>
        <w:tc>
          <w:tcPr>
            <w:tcW w:w="3827" w:type="dxa"/>
            <w:vAlign w:val="center"/>
          </w:tcPr>
          <w:p w:rsidR="002F7352" w:rsidRPr="000D4883" w:rsidRDefault="002F7352">
            <w:pPr>
              <w:spacing w:line="276" w:lineRule="auto"/>
              <w:ind w:right="51"/>
              <w:jc w:val="center"/>
              <w:rPr>
                <w:b/>
                <w:bCs/>
                <w:sz w:val="22"/>
                <w:szCs w:val="22"/>
              </w:rPr>
            </w:pPr>
          </w:p>
        </w:tc>
        <w:tc>
          <w:tcPr>
            <w:tcW w:w="1559" w:type="dxa"/>
            <w:vAlign w:val="center"/>
          </w:tcPr>
          <w:p w:rsidR="002F7352" w:rsidRPr="000D4883" w:rsidRDefault="009F3371">
            <w:pPr>
              <w:jc w:val="both"/>
              <w:rPr>
                <w:sz w:val="22"/>
                <w:szCs w:val="22"/>
              </w:rPr>
            </w:pPr>
            <w:r w:rsidRPr="000D4883">
              <w:rPr>
                <w:sz w:val="22"/>
                <w:szCs w:val="22"/>
              </w:rPr>
              <w:t>Sin modificaciones</w:t>
            </w:r>
          </w:p>
        </w:tc>
      </w:tr>
      <w:tr w:rsidR="002F7352" w:rsidRPr="000D4883" w:rsidTr="003C4D9C">
        <w:tc>
          <w:tcPr>
            <w:tcW w:w="4093" w:type="dxa"/>
            <w:vAlign w:val="center"/>
          </w:tcPr>
          <w:p w:rsidR="002F7352" w:rsidRPr="000D4883" w:rsidRDefault="00D920BD" w:rsidP="00DE5DBF">
            <w:pPr>
              <w:pBdr>
                <w:top w:val="nil"/>
                <w:left w:val="nil"/>
                <w:bottom w:val="nil"/>
                <w:right w:val="nil"/>
                <w:between w:val="nil"/>
              </w:pBdr>
              <w:ind w:right="263"/>
              <w:jc w:val="both"/>
              <w:rPr>
                <w:b/>
                <w:bCs/>
                <w:sz w:val="22"/>
                <w:szCs w:val="22"/>
              </w:rPr>
            </w:pPr>
            <w:r w:rsidRPr="000D4883">
              <w:rPr>
                <w:b/>
                <w:sz w:val="22"/>
                <w:szCs w:val="22"/>
              </w:rPr>
              <w:t>ARTÍCULO 1. Objeto</w:t>
            </w:r>
            <w:r w:rsidRPr="000D4883">
              <w:rPr>
                <w:sz w:val="22"/>
                <w:szCs w:val="22"/>
              </w:rPr>
              <w:t xml:space="preserve">. El presente Acuerdo tiene como objetivo, establecer lineamientos para la realización del Festival Distrital Musical Estudiantil por la Paz y la </w:t>
            </w:r>
            <w:r w:rsidRPr="000D4883">
              <w:rPr>
                <w:sz w:val="22"/>
                <w:szCs w:val="22"/>
              </w:rPr>
              <w:lastRenderedPageBreak/>
              <w:t>Reconciliación en Bogotá D. C., como un espacio de creación artístico, educativo, cultural y pedagógico que promueva la paz, la reconciliación, la convivencia pacífica y, la resolución no violenta de los conflictos, incentivando la participación de niñas, niños, adolescentes, jóvenes y organizaciones culturales de la ciudad.</w:t>
            </w:r>
          </w:p>
        </w:tc>
        <w:tc>
          <w:tcPr>
            <w:tcW w:w="3827" w:type="dxa"/>
            <w:vAlign w:val="center"/>
          </w:tcPr>
          <w:p w:rsidR="002F7352" w:rsidRPr="000D4883" w:rsidRDefault="006C59A2" w:rsidP="006C59A2">
            <w:pPr>
              <w:ind w:right="263"/>
              <w:jc w:val="both"/>
              <w:rPr>
                <w:b/>
                <w:bCs/>
                <w:sz w:val="22"/>
                <w:szCs w:val="22"/>
              </w:rPr>
            </w:pPr>
            <w:r w:rsidRPr="000D4883">
              <w:rPr>
                <w:b/>
                <w:sz w:val="22"/>
                <w:szCs w:val="22"/>
              </w:rPr>
              <w:lastRenderedPageBreak/>
              <w:t xml:space="preserve">ARTÍCULO 1. </w:t>
            </w:r>
            <w:r w:rsidRPr="000D4883">
              <w:rPr>
                <w:sz w:val="22"/>
                <w:szCs w:val="22"/>
              </w:rPr>
              <w:t xml:space="preserve">Objeto. El presente Acuerdo tiene como objetivo, establecer lineamientos </w:t>
            </w:r>
            <w:r w:rsidRPr="000D4883">
              <w:rPr>
                <w:b/>
                <w:sz w:val="22"/>
                <w:szCs w:val="22"/>
              </w:rPr>
              <w:t>de articulación institucional</w:t>
            </w:r>
            <w:r w:rsidRPr="000D4883">
              <w:rPr>
                <w:sz w:val="22"/>
                <w:szCs w:val="22"/>
              </w:rPr>
              <w:t xml:space="preserve">   para la realización del Festival Distrital </w:t>
            </w:r>
            <w:r w:rsidRPr="000D4883">
              <w:rPr>
                <w:sz w:val="22"/>
                <w:szCs w:val="22"/>
              </w:rPr>
              <w:lastRenderedPageBreak/>
              <w:t>Musical Estudiantil por la Paz y la Reconciliación en Bogotá D. C.,</w:t>
            </w:r>
            <w:r w:rsidR="00695B5C" w:rsidRPr="000D4883">
              <w:rPr>
                <w:color w:val="000000"/>
                <w:sz w:val="22"/>
                <w:szCs w:val="22"/>
              </w:rPr>
              <w:t xml:space="preserve"> </w:t>
            </w:r>
            <w:r w:rsidR="00695B5C" w:rsidRPr="000D4883">
              <w:rPr>
                <w:b/>
                <w:color w:val="000000"/>
                <w:sz w:val="22"/>
                <w:szCs w:val="22"/>
              </w:rPr>
              <w:t>busca generar transformaciones culturales</w:t>
            </w:r>
            <w:r w:rsidR="00695B5C" w:rsidRPr="000D4883">
              <w:rPr>
                <w:b/>
                <w:sz w:val="22"/>
                <w:szCs w:val="22"/>
              </w:rPr>
              <w:t>;</w:t>
            </w:r>
            <w:r w:rsidR="00695B5C" w:rsidRPr="000D4883">
              <w:rPr>
                <w:sz w:val="22"/>
                <w:szCs w:val="22"/>
              </w:rPr>
              <w:t xml:space="preserve"> </w:t>
            </w:r>
            <w:r w:rsidRPr="000D4883">
              <w:rPr>
                <w:sz w:val="22"/>
                <w:szCs w:val="22"/>
              </w:rPr>
              <w:t>como un espacio de creación artístico, educativo, cultural y pedagógico que promueva la paz, la reconciliación, la convivencia pacífica y, la resolución no violenta de los conflictos, incentivando la participación de niñas, niños, adolescentes, jóvenes y organizaciones culturales de la ciudad.</w:t>
            </w:r>
          </w:p>
        </w:tc>
        <w:tc>
          <w:tcPr>
            <w:tcW w:w="1559" w:type="dxa"/>
            <w:vAlign w:val="center"/>
          </w:tcPr>
          <w:p w:rsidR="00695B5C" w:rsidRPr="000D4883" w:rsidRDefault="00695B5C">
            <w:pPr>
              <w:jc w:val="both"/>
              <w:rPr>
                <w:sz w:val="22"/>
                <w:szCs w:val="22"/>
              </w:rPr>
            </w:pPr>
          </w:p>
          <w:p w:rsidR="00695B5C" w:rsidRPr="000D4883" w:rsidRDefault="00695B5C">
            <w:pPr>
              <w:jc w:val="both"/>
              <w:rPr>
                <w:sz w:val="22"/>
                <w:szCs w:val="22"/>
              </w:rPr>
            </w:pPr>
          </w:p>
        </w:tc>
      </w:tr>
      <w:tr w:rsidR="002F7352" w:rsidRPr="000D4883" w:rsidTr="003C4D9C">
        <w:tc>
          <w:tcPr>
            <w:tcW w:w="4093" w:type="dxa"/>
            <w:vAlign w:val="center"/>
          </w:tcPr>
          <w:p w:rsidR="00DE5DBF" w:rsidRPr="000D4883" w:rsidRDefault="00DE5DBF" w:rsidP="00DE5DBF">
            <w:pPr>
              <w:pBdr>
                <w:top w:val="nil"/>
                <w:left w:val="nil"/>
                <w:bottom w:val="nil"/>
                <w:right w:val="nil"/>
                <w:between w:val="nil"/>
              </w:pBdr>
              <w:ind w:right="263"/>
              <w:jc w:val="both"/>
              <w:rPr>
                <w:sz w:val="22"/>
                <w:szCs w:val="22"/>
              </w:rPr>
            </w:pPr>
            <w:r w:rsidRPr="000D4883">
              <w:rPr>
                <w:b/>
                <w:sz w:val="22"/>
                <w:szCs w:val="22"/>
              </w:rPr>
              <w:t>ARTÍCULO 2. Lineamientos.</w:t>
            </w:r>
            <w:r w:rsidRPr="000D4883">
              <w:rPr>
                <w:sz w:val="22"/>
                <w:szCs w:val="22"/>
              </w:rPr>
              <w:t xml:space="preserve"> El Festival Distrital Musical Estudiantil por la Paz y la Reconciliación de Bogotá D. C, tendrá como mínimo los siguientes elementos para su estructuración: </w:t>
            </w:r>
          </w:p>
          <w:p w:rsidR="00DE5DBF" w:rsidRPr="000D4883" w:rsidRDefault="00DE5DBF" w:rsidP="00DE5DBF">
            <w:pPr>
              <w:pBdr>
                <w:top w:val="nil"/>
                <w:left w:val="nil"/>
                <w:bottom w:val="nil"/>
                <w:right w:val="nil"/>
                <w:between w:val="nil"/>
              </w:pBdr>
              <w:ind w:right="263"/>
              <w:jc w:val="both"/>
              <w:rPr>
                <w:sz w:val="22"/>
                <w:szCs w:val="22"/>
              </w:rPr>
            </w:pPr>
          </w:p>
          <w:p w:rsidR="00DE5DBF" w:rsidRPr="000D4883" w:rsidRDefault="00DE5DBF" w:rsidP="00DE5DBF">
            <w:pPr>
              <w:pBdr>
                <w:top w:val="nil"/>
                <w:left w:val="nil"/>
                <w:bottom w:val="nil"/>
                <w:right w:val="nil"/>
                <w:between w:val="nil"/>
              </w:pBdr>
              <w:ind w:right="263"/>
              <w:jc w:val="both"/>
              <w:rPr>
                <w:sz w:val="22"/>
                <w:szCs w:val="22"/>
              </w:rPr>
            </w:pPr>
            <w:r w:rsidRPr="000D4883">
              <w:rPr>
                <w:sz w:val="22"/>
                <w:szCs w:val="22"/>
              </w:rPr>
              <w:t xml:space="preserve">1. Para su realización, se deben establecer parámetros básicos para determinar la mejor obra inédita del festival a nivel local y luego llevados al plano Distrital. </w:t>
            </w:r>
          </w:p>
          <w:p w:rsidR="00DE5DBF" w:rsidRPr="000D4883" w:rsidRDefault="00DE5DBF" w:rsidP="00DE5DBF">
            <w:pPr>
              <w:pBdr>
                <w:top w:val="nil"/>
                <w:left w:val="nil"/>
                <w:bottom w:val="nil"/>
                <w:right w:val="nil"/>
                <w:between w:val="nil"/>
              </w:pBdr>
              <w:ind w:left="720" w:right="263"/>
              <w:jc w:val="both"/>
              <w:rPr>
                <w:sz w:val="22"/>
                <w:szCs w:val="22"/>
              </w:rPr>
            </w:pPr>
            <w:bookmarkStart w:id="5" w:name="_heading=h.o2e4zeqr6ifi" w:colFirst="0" w:colLast="0"/>
            <w:bookmarkEnd w:id="5"/>
            <w:r w:rsidRPr="000D4883">
              <w:rPr>
                <w:sz w:val="22"/>
                <w:szCs w:val="22"/>
              </w:rPr>
              <w:t xml:space="preserve"> </w:t>
            </w:r>
          </w:p>
          <w:p w:rsidR="00DE5DBF" w:rsidRPr="000D4883" w:rsidRDefault="00DE5DBF" w:rsidP="00DE5DBF">
            <w:pPr>
              <w:pStyle w:val="Prrafodelista"/>
              <w:numPr>
                <w:ilvl w:val="0"/>
                <w:numId w:val="7"/>
              </w:numPr>
              <w:pBdr>
                <w:top w:val="nil"/>
                <w:left w:val="nil"/>
                <w:bottom w:val="nil"/>
                <w:right w:val="nil"/>
                <w:between w:val="nil"/>
              </w:pBdr>
              <w:ind w:right="263"/>
              <w:jc w:val="both"/>
              <w:rPr>
                <w:sz w:val="22"/>
                <w:szCs w:val="22"/>
              </w:rPr>
            </w:pPr>
            <w:bookmarkStart w:id="6" w:name="_heading=h.dacuhavjqitn" w:colFirst="0" w:colLast="0"/>
            <w:bookmarkEnd w:id="6"/>
            <w:r w:rsidRPr="000D4883">
              <w:rPr>
                <w:sz w:val="22"/>
                <w:szCs w:val="22"/>
              </w:rPr>
              <w:t xml:space="preserve">Dentro de la disposición de recursos actuales o, con apoyo del sector privado se deberán establecer premios o incentivos a por lo menos la mejor obra inédita por cada localidad y a las diez mejores obras calificadas a nivel Distrital provenientes de la localidad. </w:t>
            </w:r>
          </w:p>
          <w:p w:rsidR="00DE5DBF" w:rsidRPr="000D4883" w:rsidRDefault="00DE5DBF" w:rsidP="00DE5DBF">
            <w:pPr>
              <w:pBdr>
                <w:top w:val="nil"/>
                <w:left w:val="nil"/>
                <w:bottom w:val="nil"/>
                <w:right w:val="nil"/>
                <w:between w:val="nil"/>
              </w:pBdr>
              <w:ind w:left="720" w:right="263"/>
              <w:jc w:val="both"/>
              <w:rPr>
                <w:sz w:val="22"/>
                <w:szCs w:val="22"/>
              </w:rPr>
            </w:pPr>
            <w:bookmarkStart w:id="7" w:name="_heading=h.3xf6ccpm6qcw" w:colFirst="0" w:colLast="0"/>
            <w:bookmarkEnd w:id="7"/>
          </w:p>
          <w:p w:rsidR="00DE5DBF" w:rsidRPr="000D4883" w:rsidRDefault="00DE5DBF" w:rsidP="00DE5DBF">
            <w:pPr>
              <w:pStyle w:val="Prrafodelista"/>
              <w:numPr>
                <w:ilvl w:val="0"/>
                <w:numId w:val="7"/>
              </w:numPr>
              <w:pBdr>
                <w:top w:val="nil"/>
                <w:left w:val="nil"/>
                <w:bottom w:val="nil"/>
                <w:right w:val="nil"/>
                <w:between w:val="nil"/>
              </w:pBdr>
              <w:ind w:right="263"/>
              <w:jc w:val="both"/>
              <w:rPr>
                <w:sz w:val="22"/>
                <w:szCs w:val="22"/>
              </w:rPr>
            </w:pPr>
            <w:bookmarkStart w:id="8" w:name="_heading=h.elhm7lyh3o2m" w:colFirst="0" w:colLast="0"/>
            <w:bookmarkEnd w:id="8"/>
            <w:r w:rsidRPr="000D4883">
              <w:rPr>
                <w:sz w:val="22"/>
                <w:szCs w:val="22"/>
              </w:rPr>
              <w:t xml:space="preserve">Incentivar y promover desde los colegios públicos IED la creación musical como </w:t>
            </w:r>
            <w:r w:rsidRPr="000D4883">
              <w:rPr>
                <w:sz w:val="22"/>
                <w:szCs w:val="22"/>
              </w:rPr>
              <w:lastRenderedPageBreak/>
              <w:t xml:space="preserve">herramienta de construcción de paz, reconciliación y convivencia en los niños, niñas, adolescentes y jóvenes del Distrito Capital.  </w:t>
            </w:r>
          </w:p>
          <w:p w:rsidR="00DE5DBF" w:rsidRPr="000D4883" w:rsidRDefault="00DE5DBF" w:rsidP="00DE5DBF">
            <w:pPr>
              <w:pBdr>
                <w:top w:val="nil"/>
                <w:left w:val="nil"/>
                <w:bottom w:val="nil"/>
                <w:right w:val="nil"/>
                <w:between w:val="nil"/>
              </w:pBdr>
              <w:ind w:left="720" w:right="263"/>
              <w:jc w:val="both"/>
              <w:rPr>
                <w:sz w:val="22"/>
                <w:szCs w:val="22"/>
              </w:rPr>
            </w:pPr>
            <w:bookmarkStart w:id="9" w:name="_heading=h.nz71ohyx58ns" w:colFirst="0" w:colLast="0"/>
            <w:bookmarkEnd w:id="9"/>
          </w:p>
          <w:p w:rsidR="00DE5DBF" w:rsidRPr="000D4883" w:rsidRDefault="00DE5DBF" w:rsidP="00DE5DBF">
            <w:pPr>
              <w:pStyle w:val="Prrafodelista"/>
              <w:numPr>
                <w:ilvl w:val="0"/>
                <w:numId w:val="7"/>
              </w:numPr>
              <w:pBdr>
                <w:top w:val="nil"/>
                <w:left w:val="nil"/>
                <w:bottom w:val="nil"/>
                <w:right w:val="nil"/>
                <w:between w:val="nil"/>
              </w:pBdr>
              <w:ind w:right="263"/>
              <w:jc w:val="both"/>
              <w:rPr>
                <w:sz w:val="22"/>
                <w:szCs w:val="22"/>
              </w:rPr>
            </w:pPr>
            <w:bookmarkStart w:id="10" w:name="_heading=h.jiguqvoem2y7" w:colFirst="0" w:colLast="0"/>
            <w:bookmarkEnd w:id="10"/>
            <w:r w:rsidRPr="000D4883">
              <w:rPr>
                <w:sz w:val="22"/>
                <w:szCs w:val="22"/>
              </w:rPr>
              <w:t>En el marco del pensum académico existente, fomentar la participación de niños, niñas, adolescentes, jóvenes y en lo posible comunidades escolares (Asociaciones de padres de familia), en procesos artísticos de creación musical.</w:t>
            </w:r>
            <w:bookmarkStart w:id="11" w:name="_heading=h.qtac9wjylyr4" w:colFirst="0" w:colLast="0"/>
            <w:bookmarkEnd w:id="11"/>
          </w:p>
          <w:p w:rsidR="00DE5DBF" w:rsidRPr="000D4883" w:rsidRDefault="00DE5DBF" w:rsidP="00DE5DBF">
            <w:pPr>
              <w:numPr>
                <w:ilvl w:val="0"/>
                <w:numId w:val="7"/>
              </w:numPr>
              <w:pBdr>
                <w:top w:val="nil"/>
                <w:left w:val="nil"/>
                <w:bottom w:val="nil"/>
                <w:right w:val="nil"/>
                <w:between w:val="nil"/>
              </w:pBdr>
              <w:ind w:right="263"/>
              <w:jc w:val="both"/>
              <w:rPr>
                <w:sz w:val="22"/>
                <w:szCs w:val="22"/>
              </w:rPr>
            </w:pPr>
            <w:bookmarkStart w:id="12" w:name="_heading=h.vlanzolqbgi7" w:colFirst="0" w:colLast="0"/>
            <w:bookmarkEnd w:id="12"/>
            <w:r w:rsidRPr="000D4883">
              <w:rPr>
                <w:sz w:val="22"/>
                <w:szCs w:val="22"/>
              </w:rPr>
              <w:t>Visibilizar las capacidades y talentos en</w:t>
            </w:r>
            <w:r w:rsidR="00FE19D3" w:rsidRPr="000D4883">
              <w:rPr>
                <w:sz w:val="22"/>
                <w:szCs w:val="22"/>
              </w:rPr>
              <w:t xml:space="preserve"> la</w:t>
            </w:r>
            <w:r w:rsidRPr="000D4883">
              <w:rPr>
                <w:sz w:val="22"/>
                <w:szCs w:val="22"/>
              </w:rPr>
              <w:t xml:space="preserve"> construcción de memoria, reconciliación, paz y convivencia desde la creación musical en los colegios públicos IED. </w:t>
            </w:r>
          </w:p>
          <w:p w:rsidR="00DE5DBF" w:rsidRPr="000D4883" w:rsidRDefault="00DE5DBF" w:rsidP="00DE5DBF">
            <w:pPr>
              <w:pBdr>
                <w:top w:val="nil"/>
                <w:left w:val="nil"/>
                <w:bottom w:val="nil"/>
                <w:right w:val="nil"/>
                <w:between w:val="nil"/>
              </w:pBdr>
              <w:ind w:left="720" w:right="263"/>
              <w:jc w:val="both"/>
              <w:rPr>
                <w:sz w:val="22"/>
                <w:szCs w:val="22"/>
              </w:rPr>
            </w:pPr>
            <w:bookmarkStart w:id="13" w:name="_heading=h.2dqb6a88xixa" w:colFirst="0" w:colLast="0"/>
            <w:bookmarkEnd w:id="13"/>
          </w:p>
          <w:p w:rsidR="00DE5DBF" w:rsidRPr="000D4883" w:rsidRDefault="00DE5DBF" w:rsidP="00DE5DBF">
            <w:pPr>
              <w:numPr>
                <w:ilvl w:val="0"/>
                <w:numId w:val="7"/>
              </w:numPr>
              <w:pBdr>
                <w:top w:val="nil"/>
                <w:left w:val="nil"/>
                <w:bottom w:val="nil"/>
                <w:right w:val="nil"/>
                <w:between w:val="nil"/>
              </w:pBdr>
              <w:ind w:right="263"/>
              <w:jc w:val="both"/>
              <w:rPr>
                <w:sz w:val="22"/>
                <w:szCs w:val="22"/>
              </w:rPr>
            </w:pPr>
            <w:r w:rsidRPr="000D4883">
              <w:rPr>
                <w:sz w:val="22"/>
                <w:szCs w:val="22"/>
              </w:rPr>
              <w:t xml:space="preserve">Promover el respeto, la diversidad, la cultura, la inclusión y la prevención de conflictos en las Instituciones Educativas del Distrito, desde la creación musical. </w:t>
            </w:r>
          </w:p>
          <w:p w:rsidR="00DE5DBF" w:rsidRPr="000D4883" w:rsidRDefault="00DE5DBF" w:rsidP="00DE5DBF">
            <w:pPr>
              <w:pBdr>
                <w:top w:val="nil"/>
                <w:left w:val="nil"/>
                <w:bottom w:val="nil"/>
                <w:right w:val="nil"/>
                <w:between w:val="nil"/>
              </w:pBdr>
              <w:ind w:left="720" w:right="263"/>
              <w:jc w:val="both"/>
              <w:rPr>
                <w:sz w:val="22"/>
                <w:szCs w:val="22"/>
              </w:rPr>
            </w:pPr>
            <w:bookmarkStart w:id="14" w:name="_heading=h.uyyg3syku91d" w:colFirst="0" w:colLast="0"/>
            <w:bookmarkEnd w:id="14"/>
          </w:p>
          <w:p w:rsidR="00DE5DBF" w:rsidRPr="000D4883" w:rsidRDefault="00DE5DBF" w:rsidP="00DE5DBF">
            <w:pPr>
              <w:numPr>
                <w:ilvl w:val="0"/>
                <w:numId w:val="7"/>
              </w:numPr>
              <w:pBdr>
                <w:top w:val="nil"/>
                <w:left w:val="nil"/>
                <w:bottom w:val="nil"/>
                <w:right w:val="nil"/>
                <w:between w:val="nil"/>
              </w:pBdr>
              <w:ind w:right="263"/>
              <w:jc w:val="both"/>
              <w:rPr>
                <w:sz w:val="22"/>
                <w:szCs w:val="22"/>
              </w:rPr>
            </w:pPr>
            <w:bookmarkStart w:id="15" w:name="_heading=h.7vdeua7v62ip" w:colFirst="0" w:colLast="0"/>
            <w:bookmarkEnd w:id="15"/>
            <w:r w:rsidRPr="000D4883">
              <w:rPr>
                <w:sz w:val="22"/>
                <w:szCs w:val="22"/>
              </w:rPr>
              <w:t>Promover la creación y participación activa de agrupaciones musicales escolares, colectivos infantiles o juveniles.</w:t>
            </w:r>
          </w:p>
          <w:p w:rsidR="00DE5DBF" w:rsidRPr="000D4883" w:rsidRDefault="00DE5DBF" w:rsidP="00DE5DBF">
            <w:pPr>
              <w:pBdr>
                <w:top w:val="nil"/>
                <w:left w:val="nil"/>
                <w:bottom w:val="nil"/>
                <w:right w:val="nil"/>
                <w:between w:val="nil"/>
              </w:pBdr>
              <w:ind w:right="263"/>
              <w:jc w:val="both"/>
              <w:rPr>
                <w:sz w:val="22"/>
                <w:szCs w:val="22"/>
              </w:rPr>
            </w:pPr>
          </w:p>
          <w:p w:rsidR="00DE5DBF" w:rsidRPr="000D4883" w:rsidRDefault="00DE5DBF" w:rsidP="00DE5DBF">
            <w:pPr>
              <w:pStyle w:val="Prrafodelista"/>
              <w:numPr>
                <w:ilvl w:val="0"/>
                <w:numId w:val="7"/>
              </w:numPr>
              <w:pBdr>
                <w:top w:val="nil"/>
                <w:left w:val="nil"/>
                <w:bottom w:val="nil"/>
                <w:right w:val="nil"/>
                <w:between w:val="nil"/>
              </w:pBdr>
              <w:ind w:right="263"/>
              <w:jc w:val="both"/>
              <w:rPr>
                <w:sz w:val="22"/>
                <w:szCs w:val="22"/>
              </w:rPr>
            </w:pPr>
            <w:bookmarkStart w:id="16" w:name="_heading=h.ov6haju2eu1x" w:colFirst="0" w:colLast="0"/>
            <w:bookmarkEnd w:id="16"/>
            <w:r w:rsidRPr="000D4883">
              <w:rPr>
                <w:sz w:val="22"/>
                <w:szCs w:val="22"/>
              </w:rPr>
              <w:t xml:space="preserve">El festivas de estriba en las Instituciones Educativas del Distrito desde el nivel local de donde se seleccionarán las mejores obras inéditas que </w:t>
            </w:r>
            <w:r w:rsidRPr="000D4883">
              <w:rPr>
                <w:sz w:val="22"/>
                <w:szCs w:val="22"/>
              </w:rPr>
              <w:lastRenderedPageBreak/>
              <w:t>luego pasan al nivel Distrital y con ellas se desarrollará el festival Distrital.</w:t>
            </w:r>
          </w:p>
          <w:p w:rsidR="00DE5DBF" w:rsidRPr="000D4883" w:rsidRDefault="00DE5DBF" w:rsidP="00DE5DBF">
            <w:pPr>
              <w:pBdr>
                <w:top w:val="nil"/>
                <w:left w:val="nil"/>
                <w:bottom w:val="nil"/>
                <w:right w:val="nil"/>
                <w:between w:val="nil"/>
              </w:pBdr>
              <w:ind w:left="1440" w:right="263"/>
              <w:jc w:val="both"/>
              <w:rPr>
                <w:sz w:val="22"/>
                <w:szCs w:val="22"/>
              </w:rPr>
            </w:pPr>
            <w:bookmarkStart w:id="17" w:name="_heading=h.d75oes6i4nwv" w:colFirst="0" w:colLast="0"/>
            <w:bookmarkEnd w:id="17"/>
          </w:p>
          <w:p w:rsidR="00DE5DBF" w:rsidRPr="000D4883" w:rsidRDefault="00DE5DBF" w:rsidP="00DE5DBF">
            <w:pPr>
              <w:numPr>
                <w:ilvl w:val="0"/>
                <w:numId w:val="7"/>
              </w:numPr>
              <w:pBdr>
                <w:top w:val="nil"/>
                <w:left w:val="nil"/>
                <w:bottom w:val="nil"/>
                <w:right w:val="nil"/>
                <w:between w:val="nil"/>
              </w:pBdr>
              <w:ind w:right="263"/>
              <w:jc w:val="both"/>
              <w:rPr>
                <w:sz w:val="22"/>
                <w:szCs w:val="22"/>
              </w:rPr>
            </w:pPr>
            <w:bookmarkStart w:id="18" w:name="_heading=h.7717f2r8sjtq" w:colFirst="0" w:colLast="0"/>
            <w:bookmarkEnd w:id="18"/>
            <w:r w:rsidRPr="000D4883">
              <w:rPr>
                <w:sz w:val="22"/>
                <w:szCs w:val="22"/>
              </w:rPr>
              <w:t xml:space="preserve">Dentro de la estructuración del festival, se podrá diseñar la realización de procesos formativos, talleres, concursos escolares, encuentros barriales y presentaciones comunitarias entre otros. </w:t>
            </w:r>
          </w:p>
          <w:p w:rsidR="00DE5DBF" w:rsidRPr="000D4883" w:rsidRDefault="00DE5DBF" w:rsidP="00DE5DBF">
            <w:pPr>
              <w:pBdr>
                <w:top w:val="nil"/>
                <w:left w:val="nil"/>
                <w:bottom w:val="nil"/>
                <w:right w:val="nil"/>
                <w:between w:val="nil"/>
              </w:pBdr>
              <w:ind w:left="720" w:right="263"/>
              <w:jc w:val="both"/>
              <w:rPr>
                <w:sz w:val="22"/>
                <w:szCs w:val="22"/>
              </w:rPr>
            </w:pPr>
            <w:bookmarkStart w:id="19" w:name="_heading=h.mea6xv8krha1" w:colFirst="0" w:colLast="0"/>
            <w:bookmarkEnd w:id="19"/>
          </w:p>
          <w:p w:rsidR="00DE5DBF" w:rsidRPr="000D4883" w:rsidRDefault="00DE5DBF" w:rsidP="00DE5DBF">
            <w:pPr>
              <w:numPr>
                <w:ilvl w:val="0"/>
                <w:numId w:val="7"/>
              </w:numPr>
              <w:pBdr>
                <w:top w:val="nil"/>
                <w:left w:val="nil"/>
                <w:bottom w:val="nil"/>
                <w:right w:val="nil"/>
                <w:between w:val="nil"/>
              </w:pBdr>
              <w:ind w:right="263"/>
              <w:jc w:val="both"/>
              <w:rPr>
                <w:sz w:val="22"/>
                <w:szCs w:val="22"/>
              </w:rPr>
            </w:pPr>
            <w:bookmarkStart w:id="20" w:name="_heading=h.ibfg1zdpxxow" w:colFirst="0" w:colLast="0"/>
            <w:bookmarkEnd w:id="20"/>
            <w:r w:rsidRPr="000D4883">
              <w:rPr>
                <w:sz w:val="22"/>
                <w:szCs w:val="22"/>
              </w:rPr>
              <w:t xml:space="preserve">El festival Distrital será la confluencia, resultado de procesos de las mejores canciones seleccionadas de mínimo una por localidad que debe ser de distinto autor. </w:t>
            </w:r>
          </w:p>
          <w:p w:rsidR="00DE5DBF" w:rsidRPr="000D4883" w:rsidRDefault="00DE5DBF" w:rsidP="00DE5DBF">
            <w:pPr>
              <w:pBdr>
                <w:top w:val="nil"/>
                <w:left w:val="nil"/>
                <w:bottom w:val="nil"/>
                <w:right w:val="nil"/>
                <w:between w:val="nil"/>
              </w:pBdr>
              <w:ind w:left="1440" w:right="263"/>
              <w:jc w:val="both"/>
              <w:rPr>
                <w:sz w:val="22"/>
                <w:szCs w:val="22"/>
              </w:rPr>
            </w:pPr>
            <w:bookmarkStart w:id="21" w:name="_heading=h.nmjfx44cevus" w:colFirst="0" w:colLast="0"/>
            <w:bookmarkEnd w:id="21"/>
          </w:p>
          <w:p w:rsidR="00DE5DBF" w:rsidRPr="000D4883" w:rsidRDefault="00DE5DBF" w:rsidP="00DE5DBF">
            <w:pPr>
              <w:numPr>
                <w:ilvl w:val="0"/>
                <w:numId w:val="7"/>
              </w:numPr>
              <w:pBdr>
                <w:top w:val="nil"/>
                <w:left w:val="nil"/>
                <w:bottom w:val="nil"/>
                <w:right w:val="nil"/>
                <w:between w:val="nil"/>
              </w:pBdr>
              <w:ind w:right="263"/>
              <w:jc w:val="both"/>
              <w:rPr>
                <w:sz w:val="22"/>
                <w:szCs w:val="22"/>
              </w:rPr>
            </w:pPr>
            <w:bookmarkStart w:id="22" w:name="_heading=h.wcrokanu2s0z" w:colFirst="0" w:colLast="0"/>
            <w:bookmarkEnd w:id="22"/>
            <w:r w:rsidRPr="000D4883">
              <w:rPr>
                <w:sz w:val="22"/>
                <w:szCs w:val="22"/>
              </w:rPr>
              <w:t xml:space="preserve">Para la realización del festival, el Distrito podrá establecer categorías de participación.  </w:t>
            </w:r>
          </w:p>
          <w:p w:rsidR="00DE5DBF" w:rsidRPr="000D4883" w:rsidRDefault="00DE5DBF" w:rsidP="00DE5DBF">
            <w:pPr>
              <w:pBdr>
                <w:top w:val="nil"/>
                <w:left w:val="nil"/>
                <w:bottom w:val="nil"/>
                <w:right w:val="nil"/>
                <w:between w:val="nil"/>
              </w:pBdr>
              <w:ind w:left="1440" w:right="263"/>
              <w:jc w:val="both"/>
              <w:rPr>
                <w:sz w:val="22"/>
                <w:szCs w:val="22"/>
              </w:rPr>
            </w:pPr>
            <w:bookmarkStart w:id="23" w:name="_heading=h.gheal14sjtiw" w:colFirst="0" w:colLast="0"/>
            <w:bookmarkEnd w:id="23"/>
          </w:p>
          <w:p w:rsidR="00DE5DBF" w:rsidRPr="000D4883" w:rsidRDefault="00DE5DBF" w:rsidP="00DE5DBF">
            <w:pPr>
              <w:numPr>
                <w:ilvl w:val="0"/>
                <w:numId w:val="7"/>
              </w:numPr>
              <w:pBdr>
                <w:top w:val="nil"/>
                <w:left w:val="nil"/>
                <w:bottom w:val="nil"/>
                <w:right w:val="nil"/>
                <w:between w:val="nil"/>
              </w:pBdr>
              <w:ind w:right="263"/>
              <w:jc w:val="both"/>
              <w:rPr>
                <w:sz w:val="22"/>
                <w:szCs w:val="22"/>
              </w:rPr>
            </w:pPr>
            <w:bookmarkStart w:id="24" w:name="_heading=h.klqvwjin6m5" w:colFirst="0" w:colLast="0"/>
            <w:bookmarkEnd w:id="24"/>
            <w:r w:rsidRPr="000D4883">
              <w:rPr>
                <w:sz w:val="22"/>
                <w:szCs w:val="22"/>
              </w:rPr>
              <w:t>Se establecerán mecanismos o alianzas para su difusión y promoción, como elementos de pedagogía y construcción de paz para el Distrito.</w:t>
            </w:r>
          </w:p>
          <w:p w:rsidR="00DE5DBF" w:rsidRPr="000D4883" w:rsidRDefault="00DE5DBF" w:rsidP="00DE5DBF">
            <w:pPr>
              <w:pBdr>
                <w:top w:val="nil"/>
                <w:left w:val="nil"/>
                <w:bottom w:val="nil"/>
                <w:right w:val="nil"/>
                <w:between w:val="nil"/>
              </w:pBdr>
              <w:ind w:left="1440" w:right="263"/>
              <w:jc w:val="both"/>
              <w:rPr>
                <w:sz w:val="22"/>
                <w:szCs w:val="22"/>
              </w:rPr>
            </w:pPr>
            <w:bookmarkStart w:id="25" w:name="_heading=h.cljrkdsfes4" w:colFirst="0" w:colLast="0"/>
            <w:bookmarkEnd w:id="25"/>
          </w:p>
          <w:p w:rsidR="00DE5DBF" w:rsidRPr="000D4883" w:rsidRDefault="00DE5DBF" w:rsidP="00DE5DBF">
            <w:pPr>
              <w:pStyle w:val="Prrafodelista"/>
              <w:numPr>
                <w:ilvl w:val="0"/>
                <w:numId w:val="7"/>
              </w:numPr>
              <w:pBdr>
                <w:top w:val="nil"/>
                <w:left w:val="nil"/>
                <w:bottom w:val="nil"/>
                <w:right w:val="nil"/>
                <w:between w:val="nil"/>
              </w:pBdr>
              <w:ind w:right="263"/>
              <w:jc w:val="both"/>
              <w:rPr>
                <w:sz w:val="22"/>
                <w:szCs w:val="22"/>
              </w:rPr>
            </w:pPr>
            <w:bookmarkStart w:id="26" w:name="_heading=h.exw6zfgh5w4i" w:colFirst="0" w:colLast="0"/>
            <w:bookmarkEnd w:id="26"/>
            <w:r w:rsidRPr="000D4883">
              <w:rPr>
                <w:sz w:val="22"/>
                <w:szCs w:val="22"/>
              </w:rPr>
              <w:t>Se tendrán en cuenta, enfoques diferenciales, étnicos, víctimas del conflicto, situaciones de vulnerabilidad, exclusión social y pobreza extrema.</w:t>
            </w:r>
          </w:p>
          <w:p w:rsidR="00DE5DBF" w:rsidRPr="000D4883" w:rsidRDefault="00DE5DBF" w:rsidP="00DE5DBF">
            <w:pPr>
              <w:pBdr>
                <w:top w:val="nil"/>
                <w:left w:val="nil"/>
                <w:bottom w:val="nil"/>
                <w:right w:val="nil"/>
                <w:between w:val="nil"/>
              </w:pBdr>
              <w:ind w:right="263"/>
              <w:jc w:val="both"/>
              <w:rPr>
                <w:sz w:val="22"/>
                <w:szCs w:val="22"/>
              </w:rPr>
            </w:pPr>
          </w:p>
          <w:p w:rsidR="002F7352" w:rsidRPr="000D4883" w:rsidRDefault="002F7352">
            <w:pPr>
              <w:jc w:val="both"/>
              <w:rPr>
                <w:b/>
                <w:bCs/>
                <w:color w:val="000000"/>
                <w:sz w:val="22"/>
                <w:szCs w:val="22"/>
              </w:rPr>
            </w:pPr>
          </w:p>
        </w:tc>
        <w:tc>
          <w:tcPr>
            <w:tcW w:w="3827" w:type="dxa"/>
            <w:vAlign w:val="center"/>
          </w:tcPr>
          <w:p w:rsidR="00BF50FF" w:rsidRPr="000D4883" w:rsidRDefault="00BF50FF" w:rsidP="00BF50FF">
            <w:pPr>
              <w:pBdr>
                <w:top w:val="nil"/>
                <w:left w:val="nil"/>
                <w:bottom w:val="nil"/>
                <w:right w:val="nil"/>
                <w:between w:val="nil"/>
              </w:pBdr>
              <w:ind w:right="263"/>
              <w:jc w:val="both"/>
              <w:rPr>
                <w:sz w:val="22"/>
                <w:szCs w:val="22"/>
              </w:rPr>
            </w:pPr>
            <w:r w:rsidRPr="000D4883">
              <w:rPr>
                <w:b/>
                <w:sz w:val="22"/>
                <w:szCs w:val="22"/>
              </w:rPr>
              <w:lastRenderedPageBreak/>
              <w:t>ARTÍCULO 2. Lineamientos.</w:t>
            </w:r>
            <w:r w:rsidRPr="000D4883">
              <w:rPr>
                <w:sz w:val="22"/>
                <w:szCs w:val="22"/>
              </w:rPr>
              <w:t xml:space="preserve"> El Festival Distrital Musical Estudiantil por la Paz y la Reconciliación de Bogotá D. C, tendrá como mínimo los siguientes elementos para su estructuración: </w:t>
            </w:r>
          </w:p>
          <w:p w:rsidR="00BF50FF" w:rsidRPr="000D4883" w:rsidRDefault="00BF50FF" w:rsidP="00BF50FF">
            <w:pPr>
              <w:pBdr>
                <w:top w:val="nil"/>
                <w:left w:val="nil"/>
                <w:bottom w:val="nil"/>
                <w:right w:val="nil"/>
                <w:between w:val="nil"/>
              </w:pBdr>
              <w:ind w:right="263"/>
              <w:jc w:val="both"/>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Para su realización, se deben establecer parámetros básicos para determinar la mejor obra inédita del festival a nivel local y luego llevados al plano Distrital. </w:t>
            </w:r>
          </w:p>
          <w:p w:rsidR="00BF50FF" w:rsidRPr="000D4883" w:rsidRDefault="00BF50FF" w:rsidP="00BF50FF">
            <w:pPr>
              <w:pBdr>
                <w:top w:val="nil"/>
                <w:left w:val="nil"/>
                <w:bottom w:val="nil"/>
                <w:right w:val="nil"/>
                <w:between w:val="nil"/>
              </w:pBdr>
              <w:ind w:left="720" w:right="263" w:firstLine="60"/>
              <w:jc w:val="both"/>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Dentro de la disposición de recursos actuales o, con apoyo del sector privado se deberán establecer premios o incentivos a por lo menos la mejor obra inédita por cada localidad y a las diez mejores obras calificadas a nivel Distrital provenientes de la localidad</w:t>
            </w:r>
          </w:p>
          <w:p w:rsidR="00BF50FF" w:rsidRPr="000D4883" w:rsidRDefault="00BF50FF" w:rsidP="00BF50FF">
            <w:pPr>
              <w:pBdr>
                <w:top w:val="nil"/>
                <w:left w:val="nil"/>
                <w:bottom w:val="nil"/>
                <w:right w:val="nil"/>
                <w:between w:val="nil"/>
              </w:pBdr>
              <w:ind w:right="263"/>
              <w:jc w:val="both"/>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Incentivar y promover desde los colegios públicos IED la creación musical como herramienta de construcción de paz, reconciliación y convivencia </w:t>
            </w:r>
            <w:r w:rsidRPr="000D4883">
              <w:rPr>
                <w:b/>
                <w:sz w:val="22"/>
                <w:szCs w:val="22"/>
              </w:rPr>
              <w:t>para</w:t>
            </w:r>
            <w:r w:rsidRPr="000D4883">
              <w:rPr>
                <w:sz w:val="22"/>
                <w:szCs w:val="22"/>
              </w:rPr>
              <w:t xml:space="preserve"> los niños, niñas, adolescentes y jóvenes del Distrito Capital.</w:t>
            </w:r>
          </w:p>
          <w:p w:rsidR="00BF50FF" w:rsidRPr="000D4883" w:rsidRDefault="00BF50FF" w:rsidP="00BF50FF">
            <w:pPr>
              <w:pStyle w:val="Prrafodelista"/>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En el marco del pensum académico existente, fomentar la participación de niños, niñas, adolescentes, jóvenes y en lo posible comunidades escolares (Asociaciones de padres de familia), en procesos artísticos de creación musical.</w:t>
            </w:r>
          </w:p>
          <w:p w:rsidR="00BF50FF" w:rsidRPr="000D4883" w:rsidRDefault="00BF50FF" w:rsidP="00BF50FF">
            <w:pPr>
              <w:pBdr>
                <w:top w:val="nil"/>
                <w:left w:val="nil"/>
                <w:bottom w:val="nil"/>
                <w:right w:val="nil"/>
                <w:between w:val="nil"/>
              </w:pBdr>
              <w:ind w:right="263"/>
              <w:jc w:val="both"/>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Visibilizar las capacidades y talentos en </w:t>
            </w:r>
            <w:r w:rsidRPr="000D4883">
              <w:rPr>
                <w:b/>
                <w:sz w:val="22"/>
                <w:szCs w:val="22"/>
              </w:rPr>
              <w:t xml:space="preserve">la </w:t>
            </w:r>
            <w:r w:rsidRPr="000D4883">
              <w:rPr>
                <w:sz w:val="22"/>
                <w:szCs w:val="22"/>
              </w:rPr>
              <w:t xml:space="preserve">construcción de memoria, reconciliación, paz y convivencia desde la creación musical en los colegios públicos IED. </w:t>
            </w:r>
          </w:p>
          <w:p w:rsidR="00BF50FF" w:rsidRPr="000D4883" w:rsidRDefault="00BF50FF" w:rsidP="00BF50FF">
            <w:pPr>
              <w:pStyle w:val="Prrafodelista"/>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Promover el respeto, la diversidad, la cultura, la inclusión y la prevención de conflictos en las Instituciones Educativas del Distrito, desde la creación musical. </w:t>
            </w:r>
          </w:p>
          <w:p w:rsidR="00BF50FF" w:rsidRPr="000D4883" w:rsidRDefault="00BF50FF" w:rsidP="00BF50FF">
            <w:pPr>
              <w:pBdr>
                <w:top w:val="nil"/>
                <w:left w:val="nil"/>
                <w:bottom w:val="nil"/>
                <w:right w:val="nil"/>
                <w:between w:val="nil"/>
              </w:pBdr>
              <w:ind w:left="720" w:right="263"/>
              <w:jc w:val="both"/>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Promover la creación y participación activa de </w:t>
            </w:r>
            <w:r w:rsidRPr="000D4883">
              <w:rPr>
                <w:sz w:val="22"/>
                <w:szCs w:val="22"/>
              </w:rPr>
              <w:lastRenderedPageBreak/>
              <w:t>agrupaciones musicales escolares, colectivos infantiles o juveniles.</w:t>
            </w:r>
          </w:p>
          <w:p w:rsidR="00BF50FF" w:rsidRPr="000D4883" w:rsidRDefault="00BF50FF" w:rsidP="00BF50FF">
            <w:pPr>
              <w:pStyle w:val="Prrafodelista"/>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El </w:t>
            </w:r>
            <w:r w:rsidRPr="000D4883">
              <w:rPr>
                <w:b/>
                <w:sz w:val="22"/>
                <w:szCs w:val="22"/>
              </w:rPr>
              <w:t>festival de desarrollará</w:t>
            </w:r>
            <w:r w:rsidRPr="000D4883">
              <w:rPr>
                <w:sz w:val="22"/>
                <w:szCs w:val="22"/>
              </w:rPr>
              <w:t xml:space="preserve"> en las Instituciones Educativas del Distrito desde el nivel local de donde se seleccionarán las mejores obras inéditas que luego pasan al nivel Distrital y con ellas se desarrollará el festival Distrital. </w:t>
            </w:r>
          </w:p>
          <w:p w:rsidR="00BF50FF" w:rsidRPr="000D4883" w:rsidRDefault="00BF50FF" w:rsidP="00BF50FF">
            <w:pPr>
              <w:pStyle w:val="Prrafodelista"/>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sz w:val="22"/>
                <w:szCs w:val="22"/>
              </w:rPr>
              <w:t xml:space="preserve">Dentro de la estructuración del festival, se podrá diseñar la realización de procesos formativos, talleres, concursos escolares, encuentros barriales y presentaciones comunitarias entre otros. </w:t>
            </w:r>
          </w:p>
          <w:p w:rsidR="00BF50FF" w:rsidRPr="000D4883" w:rsidRDefault="00BF50FF" w:rsidP="00BF50FF">
            <w:pPr>
              <w:pStyle w:val="Prrafodelista"/>
              <w:rPr>
                <w:sz w:val="22"/>
                <w:szCs w:val="22"/>
              </w:rPr>
            </w:pPr>
          </w:p>
          <w:p w:rsidR="00A028A5" w:rsidRPr="000D4883" w:rsidRDefault="00A028A5" w:rsidP="00A028A5">
            <w:pPr>
              <w:pStyle w:val="Prrafodelista"/>
              <w:numPr>
                <w:ilvl w:val="0"/>
                <w:numId w:val="13"/>
              </w:numPr>
              <w:pBdr>
                <w:top w:val="nil"/>
                <w:left w:val="nil"/>
                <w:bottom w:val="nil"/>
                <w:right w:val="nil"/>
                <w:between w:val="nil"/>
              </w:pBdr>
              <w:ind w:right="263"/>
              <w:jc w:val="both"/>
              <w:rPr>
                <w:b/>
                <w:sz w:val="22"/>
                <w:szCs w:val="22"/>
              </w:rPr>
            </w:pPr>
            <w:r w:rsidRPr="000D4883">
              <w:rPr>
                <w:b/>
                <w:sz w:val="22"/>
                <w:szCs w:val="22"/>
              </w:rPr>
              <w:t>El Festival Distrital será la culminación de un proceso formativo y de selección desarrollado en las localidades, dirigido a niños, niñas, adolescentes y jóvenes. Se asegurará la representación de cada localidad con mínimo una canción seleccionada, promoviendo autorías diversas y fortaleciendo la participación cultural con enfoque territorial.</w:t>
            </w:r>
          </w:p>
          <w:p w:rsidR="00BF50FF" w:rsidRPr="000D4883" w:rsidRDefault="00BF50FF" w:rsidP="00A028A5">
            <w:pPr>
              <w:pStyle w:val="Prrafodelista"/>
              <w:numPr>
                <w:ilvl w:val="0"/>
                <w:numId w:val="13"/>
              </w:numPr>
              <w:pBdr>
                <w:top w:val="nil"/>
                <w:left w:val="nil"/>
                <w:bottom w:val="nil"/>
                <w:right w:val="nil"/>
                <w:between w:val="nil"/>
              </w:pBdr>
              <w:ind w:right="263"/>
              <w:jc w:val="both"/>
              <w:rPr>
                <w:b/>
                <w:sz w:val="22"/>
                <w:szCs w:val="22"/>
              </w:rPr>
            </w:pPr>
            <w:r w:rsidRPr="000D4883">
              <w:rPr>
                <w:sz w:val="22"/>
                <w:szCs w:val="22"/>
              </w:rPr>
              <w:lastRenderedPageBreak/>
              <w:t xml:space="preserve">Para la realización del festival, en el Distrito se establecerá categorías de participación.  </w:t>
            </w:r>
          </w:p>
          <w:p w:rsidR="00BF50FF" w:rsidRPr="000D4883" w:rsidRDefault="00BF50FF" w:rsidP="00BF50FF">
            <w:pPr>
              <w:pStyle w:val="Prrafodelista"/>
              <w:rPr>
                <w:b/>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sz w:val="22"/>
                <w:szCs w:val="22"/>
              </w:rPr>
            </w:pPr>
            <w:r w:rsidRPr="000D4883">
              <w:rPr>
                <w:b/>
                <w:sz w:val="22"/>
                <w:szCs w:val="22"/>
              </w:rPr>
              <w:t>Se consolidarán mecanismos de articulación interinstitucional y alianzas estratégicas con actores públicos, privados y comunitarios para ampliar la difusión, apropiación y sostenibilidad de iniciativas de pedagogía y construcción de paz en el Distrito.</w:t>
            </w:r>
          </w:p>
          <w:p w:rsidR="00BF50FF" w:rsidRPr="000D4883" w:rsidRDefault="00BF50FF" w:rsidP="00BF50FF">
            <w:pPr>
              <w:pStyle w:val="Prrafodelista"/>
              <w:rPr>
                <w:sz w:val="22"/>
                <w:szCs w:val="22"/>
              </w:rPr>
            </w:pPr>
          </w:p>
          <w:p w:rsidR="00BF50FF" w:rsidRPr="000D4883" w:rsidRDefault="00BF50FF" w:rsidP="00A028A5">
            <w:pPr>
              <w:pStyle w:val="Prrafodelista"/>
              <w:numPr>
                <w:ilvl w:val="0"/>
                <w:numId w:val="13"/>
              </w:numPr>
              <w:pBdr>
                <w:top w:val="nil"/>
                <w:left w:val="nil"/>
                <w:bottom w:val="nil"/>
                <w:right w:val="nil"/>
                <w:between w:val="nil"/>
              </w:pBdr>
              <w:ind w:right="263"/>
              <w:jc w:val="both"/>
              <w:rPr>
                <w:b/>
                <w:sz w:val="22"/>
                <w:szCs w:val="22"/>
              </w:rPr>
            </w:pPr>
            <w:r w:rsidRPr="000D4883">
              <w:rPr>
                <w:b/>
                <w:sz w:val="22"/>
                <w:szCs w:val="22"/>
              </w:rPr>
              <w:t>La implementación de las estrategias integrará enfoques diferenciales, étnicos y territoriales, con el fin de garantizar medidas inclusivas que prioricen a víctimas del conflicto armado y a personas en situación de vulnerabilidad, exclusión social y pobreza extrema.</w:t>
            </w:r>
          </w:p>
          <w:p w:rsidR="00BF50FF" w:rsidRPr="000D4883" w:rsidRDefault="00BF50FF" w:rsidP="00BF50FF">
            <w:pPr>
              <w:pBdr>
                <w:top w:val="nil"/>
                <w:left w:val="nil"/>
                <w:bottom w:val="nil"/>
                <w:right w:val="nil"/>
                <w:between w:val="nil"/>
              </w:pBdr>
              <w:ind w:right="263"/>
              <w:jc w:val="both"/>
              <w:rPr>
                <w:sz w:val="22"/>
                <w:szCs w:val="22"/>
              </w:rPr>
            </w:pPr>
          </w:p>
          <w:p w:rsidR="00FE19D3" w:rsidRPr="000D4883" w:rsidRDefault="00FE19D3" w:rsidP="00B37E86">
            <w:pPr>
              <w:spacing w:line="276" w:lineRule="auto"/>
              <w:ind w:right="51"/>
              <w:jc w:val="both"/>
              <w:rPr>
                <w:b/>
                <w:bCs/>
                <w:sz w:val="22"/>
                <w:szCs w:val="22"/>
              </w:rPr>
            </w:pPr>
          </w:p>
        </w:tc>
        <w:tc>
          <w:tcPr>
            <w:tcW w:w="1559" w:type="dxa"/>
            <w:vAlign w:val="center"/>
          </w:tcPr>
          <w:p w:rsidR="002F7352" w:rsidRPr="000D4883" w:rsidRDefault="002F7352">
            <w:pPr>
              <w:jc w:val="both"/>
              <w:rPr>
                <w:sz w:val="22"/>
                <w:szCs w:val="22"/>
              </w:rPr>
            </w:pPr>
          </w:p>
        </w:tc>
      </w:tr>
      <w:tr w:rsidR="002F7352" w:rsidRPr="000D4883" w:rsidTr="003C4D9C">
        <w:tc>
          <w:tcPr>
            <w:tcW w:w="4093" w:type="dxa"/>
            <w:vAlign w:val="center"/>
          </w:tcPr>
          <w:p w:rsidR="0094232B" w:rsidRPr="000D4883" w:rsidRDefault="0094232B" w:rsidP="0094232B">
            <w:pPr>
              <w:pBdr>
                <w:top w:val="nil"/>
                <w:left w:val="nil"/>
                <w:bottom w:val="nil"/>
                <w:right w:val="nil"/>
                <w:between w:val="nil"/>
              </w:pBdr>
              <w:ind w:right="263"/>
              <w:jc w:val="both"/>
              <w:rPr>
                <w:sz w:val="22"/>
                <w:szCs w:val="22"/>
              </w:rPr>
            </w:pPr>
            <w:r w:rsidRPr="000D4883">
              <w:rPr>
                <w:b/>
                <w:sz w:val="22"/>
                <w:szCs w:val="22"/>
              </w:rPr>
              <w:lastRenderedPageBreak/>
              <w:t xml:space="preserve">ARTÍCULO 3. Entidad Coordinadora. </w:t>
            </w:r>
            <w:r w:rsidRPr="000D4883">
              <w:rPr>
                <w:sz w:val="22"/>
                <w:szCs w:val="22"/>
              </w:rPr>
              <w:t xml:space="preserve">La Secretaría Distrital de Cultura, Recreación y Deporte será la entidad responsable de la coordinación, ejecución y seguimiento del festival, en articulación con la Secretaría de Educación, el Instituto Distrital de las </w:t>
            </w:r>
            <w:r w:rsidRPr="000D4883">
              <w:rPr>
                <w:sz w:val="22"/>
                <w:szCs w:val="22"/>
              </w:rPr>
              <w:lastRenderedPageBreak/>
              <w:t>Artes (IDARTES), la Alta Consejería de Paz, el Instituto Distrital para la Protección de la Niñez y la Juventud (IDIPRON), y demás entidades que se consideren necesarias para la implementación.</w:t>
            </w:r>
            <w:bookmarkStart w:id="27" w:name="_heading=h.jmr721mim4jz" w:colFirst="0" w:colLast="0"/>
            <w:bookmarkStart w:id="28" w:name="_heading=h.omqqqq6y7cwd" w:colFirst="0" w:colLast="0"/>
            <w:bookmarkEnd w:id="27"/>
            <w:bookmarkEnd w:id="28"/>
          </w:p>
          <w:p w:rsidR="002F7352" w:rsidRPr="000D4883" w:rsidRDefault="002F7352">
            <w:pPr>
              <w:jc w:val="both"/>
              <w:rPr>
                <w:b/>
                <w:bCs/>
                <w:color w:val="000000"/>
                <w:sz w:val="22"/>
                <w:szCs w:val="22"/>
              </w:rPr>
            </w:pPr>
          </w:p>
        </w:tc>
        <w:tc>
          <w:tcPr>
            <w:tcW w:w="3827" w:type="dxa"/>
            <w:vAlign w:val="center"/>
          </w:tcPr>
          <w:p w:rsidR="002F7352" w:rsidRPr="000D4883" w:rsidRDefault="002F7352">
            <w:pPr>
              <w:spacing w:line="276" w:lineRule="auto"/>
              <w:ind w:right="51"/>
              <w:jc w:val="both"/>
              <w:rPr>
                <w:b/>
                <w:bCs/>
                <w:sz w:val="22"/>
                <w:szCs w:val="22"/>
              </w:rPr>
            </w:pPr>
          </w:p>
        </w:tc>
        <w:tc>
          <w:tcPr>
            <w:tcW w:w="1559" w:type="dxa"/>
            <w:vAlign w:val="center"/>
          </w:tcPr>
          <w:p w:rsidR="002F7352" w:rsidRPr="000D4883" w:rsidRDefault="002F7352">
            <w:pPr>
              <w:jc w:val="both"/>
              <w:rPr>
                <w:sz w:val="22"/>
                <w:szCs w:val="22"/>
              </w:rPr>
            </w:pPr>
          </w:p>
        </w:tc>
      </w:tr>
      <w:tr w:rsidR="002F7352" w:rsidRPr="000D4883" w:rsidTr="003C4D9C">
        <w:tc>
          <w:tcPr>
            <w:tcW w:w="4093" w:type="dxa"/>
            <w:vAlign w:val="center"/>
          </w:tcPr>
          <w:p w:rsidR="00A6616F" w:rsidRPr="000D4883" w:rsidRDefault="00A6616F" w:rsidP="00A6616F">
            <w:pPr>
              <w:pBdr>
                <w:top w:val="nil"/>
                <w:left w:val="nil"/>
                <w:bottom w:val="nil"/>
                <w:right w:val="nil"/>
                <w:between w:val="nil"/>
              </w:pBdr>
              <w:ind w:right="263"/>
              <w:jc w:val="both"/>
              <w:rPr>
                <w:sz w:val="22"/>
                <w:szCs w:val="22"/>
              </w:rPr>
            </w:pPr>
            <w:r w:rsidRPr="000D4883">
              <w:rPr>
                <w:b/>
                <w:sz w:val="22"/>
                <w:szCs w:val="22"/>
              </w:rPr>
              <w:t xml:space="preserve">ARTÍCULO 5. Enfoque pedagógico y de derechos. </w:t>
            </w:r>
            <w:r w:rsidRPr="000D4883">
              <w:rPr>
                <w:sz w:val="22"/>
                <w:szCs w:val="22"/>
              </w:rPr>
              <w:t xml:space="preserve">El diseño e implementación del festival, deberá incorporar un enfoque pedagógico, territorial, de derechos humanos, enfoque generacional, diferencial y de género, conforme a los principios rectores e instrumentos internacionales de derechos humanos, especialmente, en el marco constitucional (Artículos, 2, 22, 67 y 95.6) de la paz como fin fundamental del Estado, derecho colectivo, derecho fundamental y deber jurídico a cargo del Estado y los ciudadanos. </w:t>
            </w:r>
          </w:p>
          <w:p w:rsidR="002F7352" w:rsidRPr="000D4883" w:rsidRDefault="002F7352">
            <w:pPr>
              <w:jc w:val="both"/>
              <w:rPr>
                <w:b/>
                <w:bCs/>
                <w:color w:val="000000"/>
                <w:sz w:val="22"/>
                <w:szCs w:val="22"/>
              </w:rPr>
            </w:pPr>
          </w:p>
        </w:tc>
        <w:tc>
          <w:tcPr>
            <w:tcW w:w="3827" w:type="dxa"/>
            <w:vAlign w:val="center"/>
          </w:tcPr>
          <w:p w:rsidR="0094232B" w:rsidRPr="000D4883" w:rsidRDefault="0094232B" w:rsidP="0094232B">
            <w:pPr>
              <w:pBdr>
                <w:top w:val="nil"/>
                <w:left w:val="nil"/>
                <w:bottom w:val="nil"/>
                <w:right w:val="nil"/>
                <w:between w:val="nil"/>
              </w:pBdr>
              <w:ind w:right="263"/>
              <w:jc w:val="both"/>
              <w:rPr>
                <w:sz w:val="22"/>
                <w:szCs w:val="22"/>
              </w:rPr>
            </w:pPr>
            <w:r w:rsidRPr="000D4883">
              <w:rPr>
                <w:b/>
                <w:sz w:val="22"/>
                <w:szCs w:val="22"/>
              </w:rPr>
              <w:t xml:space="preserve">ARTÍCULO 4. Enfoque pedagógico y de derechos. </w:t>
            </w:r>
            <w:r w:rsidRPr="000D4883">
              <w:rPr>
                <w:sz w:val="22"/>
                <w:szCs w:val="22"/>
              </w:rPr>
              <w:t xml:space="preserve">El diseño e implementación del festival, deberá incorporar un enfoque pedagógico, territorial, de derechos humanos, enfoque generacional, diferencial y de género, conforme a los principios rectores e instrumentos internacionales de derechos humanos, especialmente, en el marco constitucional (Artículos, 2, 22, 67 y 95.6) de la paz como fin fundamental del Estado, derecho colectivo, derecho fundamental y deber jurídico a cargo del Estado y los ciudadanos. </w:t>
            </w:r>
          </w:p>
          <w:p w:rsidR="0094232B" w:rsidRPr="000D4883" w:rsidRDefault="0094232B" w:rsidP="0094232B">
            <w:pPr>
              <w:pBdr>
                <w:top w:val="nil"/>
                <w:left w:val="nil"/>
                <w:bottom w:val="nil"/>
                <w:right w:val="nil"/>
                <w:between w:val="nil"/>
              </w:pBdr>
              <w:ind w:right="263"/>
              <w:jc w:val="both"/>
              <w:rPr>
                <w:b/>
                <w:sz w:val="22"/>
                <w:szCs w:val="22"/>
              </w:rPr>
            </w:pPr>
            <w:bookmarkStart w:id="29" w:name="_heading=h.ht9fgasyyxc" w:colFirst="0" w:colLast="0"/>
            <w:bookmarkEnd w:id="29"/>
          </w:p>
          <w:p w:rsidR="002F7352" w:rsidRPr="000D4883" w:rsidRDefault="002F7352">
            <w:pPr>
              <w:spacing w:line="276" w:lineRule="auto"/>
              <w:ind w:right="51"/>
              <w:jc w:val="both"/>
              <w:rPr>
                <w:b/>
                <w:bCs/>
                <w:sz w:val="22"/>
                <w:szCs w:val="22"/>
              </w:rPr>
            </w:pPr>
          </w:p>
        </w:tc>
        <w:tc>
          <w:tcPr>
            <w:tcW w:w="1559" w:type="dxa"/>
            <w:vAlign w:val="center"/>
          </w:tcPr>
          <w:p w:rsidR="002F7352" w:rsidRPr="000D4883" w:rsidRDefault="00A6616F">
            <w:pPr>
              <w:jc w:val="both"/>
              <w:rPr>
                <w:sz w:val="22"/>
                <w:szCs w:val="22"/>
              </w:rPr>
            </w:pPr>
            <w:r w:rsidRPr="000D4883">
              <w:rPr>
                <w:sz w:val="22"/>
                <w:szCs w:val="22"/>
              </w:rPr>
              <w:t>Se ajusta numeración</w:t>
            </w:r>
          </w:p>
        </w:tc>
      </w:tr>
      <w:tr w:rsidR="002F7352" w:rsidRPr="000D4883" w:rsidTr="003C4D9C">
        <w:tc>
          <w:tcPr>
            <w:tcW w:w="4093" w:type="dxa"/>
            <w:vAlign w:val="center"/>
          </w:tcPr>
          <w:p w:rsidR="00A6616F" w:rsidRPr="000D4883" w:rsidRDefault="00A6616F" w:rsidP="00A6616F">
            <w:pPr>
              <w:pBdr>
                <w:top w:val="nil"/>
                <w:left w:val="nil"/>
                <w:bottom w:val="nil"/>
                <w:right w:val="nil"/>
                <w:between w:val="nil"/>
              </w:pBdr>
              <w:ind w:right="263"/>
              <w:jc w:val="both"/>
              <w:rPr>
                <w:sz w:val="22"/>
                <w:szCs w:val="22"/>
              </w:rPr>
            </w:pPr>
            <w:r w:rsidRPr="000D4883">
              <w:rPr>
                <w:b/>
                <w:sz w:val="22"/>
                <w:szCs w:val="22"/>
              </w:rPr>
              <w:t xml:space="preserve">ARTÍCULO 6. Realización. </w:t>
            </w:r>
            <w:r w:rsidRPr="000D4883">
              <w:rPr>
                <w:sz w:val="22"/>
                <w:szCs w:val="22"/>
              </w:rPr>
              <w:t xml:space="preserve">Festival Distrital Musical Estudiantil por la Paz y la Reconciliación de Bogotá D. C., se realizará anualmente, en lo posible durante el mes de septiembre, por cuanto en el año 1981, mediante Resolución </w:t>
            </w:r>
            <w:hyperlink r:id="rId10">
              <w:r w:rsidRPr="000D4883">
                <w:rPr>
                  <w:sz w:val="22"/>
                  <w:szCs w:val="22"/>
                </w:rPr>
                <w:t>36/67</w:t>
              </w:r>
            </w:hyperlink>
            <w:r w:rsidRPr="000D4883">
              <w:rPr>
                <w:sz w:val="22"/>
                <w:szCs w:val="22"/>
              </w:rPr>
              <w:t xml:space="preserve"> de la Asamblea General de Naciones Unidas declaró el tercer martes de septiembre, Día Internacional de la Paz y; posteriormente, por Resolución 55/282 del año 2001,  declaró que el Día Internacional de la Paz sea el 21 de septiembre de cada año.</w:t>
            </w:r>
          </w:p>
          <w:p w:rsidR="00A6616F" w:rsidRPr="000D4883" w:rsidRDefault="00A6616F" w:rsidP="00A6616F">
            <w:pPr>
              <w:pBdr>
                <w:top w:val="nil"/>
                <w:left w:val="nil"/>
                <w:bottom w:val="nil"/>
                <w:right w:val="nil"/>
                <w:between w:val="nil"/>
              </w:pBdr>
              <w:ind w:left="720" w:right="263"/>
              <w:jc w:val="both"/>
              <w:rPr>
                <w:sz w:val="22"/>
                <w:szCs w:val="22"/>
              </w:rPr>
            </w:pPr>
          </w:p>
          <w:p w:rsidR="002F7352" w:rsidRPr="000D4883" w:rsidRDefault="00A6616F" w:rsidP="00A6616F">
            <w:pPr>
              <w:jc w:val="both"/>
              <w:rPr>
                <w:b/>
                <w:bCs/>
                <w:color w:val="000000"/>
                <w:sz w:val="22"/>
                <w:szCs w:val="22"/>
              </w:rPr>
            </w:pPr>
            <w:r w:rsidRPr="000D4883">
              <w:rPr>
                <w:sz w:val="22"/>
                <w:szCs w:val="22"/>
              </w:rPr>
              <w:t xml:space="preserve">Igualmente, se podrá desarrollar este festival en el marco de la semana por la paz, </w:t>
            </w:r>
            <w:r w:rsidRPr="000D4883">
              <w:rPr>
                <w:sz w:val="22"/>
                <w:szCs w:val="22"/>
                <w:shd w:val="clear" w:color="auto" w:fill="FFFFFF"/>
              </w:rPr>
              <w:t>que se realiza anualmente en septiembre buscando visibilizar, promover y fortalecer el trabajo de organizaciones y colectivos que construyen paz en los territorios</w:t>
            </w:r>
          </w:p>
        </w:tc>
        <w:tc>
          <w:tcPr>
            <w:tcW w:w="3827" w:type="dxa"/>
            <w:vAlign w:val="center"/>
          </w:tcPr>
          <w:p w:rsidR="0094232B" w:rsidRPr="000D4883" w:rsidRDefault="0094232B" w:rsidP="0094232B">
            <w:pPr>
              <w:pBdr>
                <w:top w:val="nil"/>
                <w:left w:val="nil"/>
                <w:bottom w:val="nil"/>
                <w:right w:val="nil"/>
                <w:between w:val="nil"/>
              </w:pBdr>
              <w:ind w:right="263"/>
              <w:jc w:val="both"/>
              <w:rPr>
                <w:sz w:val="22"/>
                <w:szCs w:val="22"/>
              </w:rPr>
            </w:pPr>
            <w:r w:rsidRPr="000D4883">
              <w:rPr>
                <w:b/>
                <w:sz w:val="22"/>
                <w:szCs w:val="22"/>
              </w:rPr>
              <w:lastRenderedPageBreak/>
              <w:t xml:space="preserve">ARTÍCULO 5. Realización. </w:t>
            </w:r>
            <w:r w:rsidRPr="000D4883">
              <w:rPr>
                <w:sz w:val="22"/>
                <w:szCs w:val="22"/>
              </w:rPr>
              <w:t xml:space="preserve">Festival Distrital Musical Estudiantil por la Paz y la Reconciliación de Bogotá D. C., se realizará anualmente, en lo posible durante el mes de septiembre, por cuanto en el año 1981, mediante Resolución </w:t>
            </w:r>
            <w:hyperlink r:id="rId11">
              <w:r w:rsidRPr="000D4883">
                <w:rPr>
                  <w:sz w:val="22"/>
                  <w:szCs w:val="22"/>
                </w:rPr>
                <w:t>36/67</w:t>
              </w:r>
            </w:hyperlink>
            <w:r w:rsidRPr="000D4883">
              <w:rPr>
                <w:sz w:val="22"/>
                <w:szCs w:val="22"/>
              </w:rPr>
              <w:t xml:space="preserve"> de la Asamblea General de Naciones Unidas declaró el tercer martes de septiembre, Día Internacional de la Paz y; posteriormente, por Resolución 55/282 del año 2001,  </w:t>
            </w:r>
            <w:r w:rsidR="00FE19D3" w:rsidRPr="000D4883">
              <w:rPr>
                <w:b/>
                <w:sz w:val="22"/>
                <w:szCs w:val="22"/>
              </w:rPr>
              <w:t>se estableció</w:t>
            </w:r>
            <w:r w:rsidR="00FE19D3" w:rsidRPr="000D4883">
              <w:rPr>
                <w:sz w:val="22"/>
                <w:szCs w:val="22"/>
              </w:rPr>
              <w:t xml:space="preserve"> </w:t>
            </w:r>
            <w:r w:rsidRPr="000D4883">
              <w:rPr>
                <w:sz w:val="22"/>
                <w:szCs w:val="22"/>
              </w:rPr>
              <w:t xml:space="preserve"> que el Día </w:t>
            </w:r>
            <w:r w:rsidRPr="000D4883">
              <w:rPr>
                <w:sz w:val="22"/>
                <w:szCs w:val="22"/>
              </w:rPr>
              <w:lastRenderedPageBreak/>
              <w:t>Internacional de la Paz sea el 21 de septiembre de cada año.</w:t>
            </w:r>
          </w:p>
          <w:p w:rsidR="0094232B" w:rsidRPr="000D4883" w:rsidRDefault="0094232B" w:rsidP="0094232B">
            <w:pPr>
              <w:pBdr>
                <w:top w:val="nil"/>
                <w:left w:val="nil"/>
                <w:bottom w:val="nil"/>
                <w:right w:val="nil"/>
                <w:between w:val="nil"/>
              </w:pBdr>
              <w:ind w:left="720" w:right="263"/>
              <w:jc w:val="both"/>
              <w:rPr>
                <w:sz w:val="22"/>
                <w:szCs w:val="22"/>
              </w:rPr>
            </w:pPr>
          </w:p>
          <w:p w:rsidR="0094232B" w:rsidRPr="000D4883" w:rsidRDefault="0094232B" w:rsidP="0094232B">
            <w:pPr>
              <w:pBdr>
                <w:top w:val="nil"/>
                <w:left w:val="nil"/>
                <w:bottom w:val="nil"/>
                <w:right w:val="nil"/>
                <w:between w:val="nil"/>
              </w:pBdr>
              <w:ind w:right="263"/>
              <w:jc w:val="both"/>
              <w:rPr>
                <w:sz w:val="22"/>
                <w:szCs w:val="22"/>
              </w:rPr>
            </w:pPr>
            <w:r w:rsidRPr="000D4883">
              <w:rPr>
                <w:sz w:val="22"/>
                <w:szCs w:val="22"/>
              </w:rPr>
              <w:t xml:space="preserve">Igualmente, se podrá desarrollar este festival en el marco de la semana por la paz, </w:t>
            </w:r>
            <w:bookmarkStart w:id="30" w:name="_heading=h.j8r6csq5729" w:colFirst="0" w:colLast="0"/>
            <w:bookmarkEnd w:id="30"/>
            <w:r w:rsidRPr="000D4883">
              <w:rPr>
                <w:sz w:val="22"/>
                <w:szCs w:val="22"/>
                <w:shd w:val="clear" w:color="auto" w:fill="FFFFFF"/>
              </w:rPr>
              <w:t xml:space="preserve">que se realiza anualmente en septiembre buscando visibilizar, promover y fortalecer el trabajo de organizaciones y colectivos que construyen paz en los territorios. </w:t>
            </w:r>
          </w:p>
          <w:p w:rsidR="002F7352" w:rsidRPr="000D4883" w:rsidRDefault="002F7352">
            <w:pPr>
              <w:spacing w:line="276" w:lineRule="auto"/>
              <w:ind w:right="51"/>
              <w:jc w:val="both"/>
              <w:rPr>
                <w:b/>
                <w:bCs/>
                <w:sz w:val="22"/>
                <w:szCs w:val="22"/>
              </w:rPr>
            </w:pPr>
          </w:p>
        </w:tc>
        <w:tc>
          <w:tcPr>
            <w:tcW w:w="1559" w:type="dxa"/>
            <w:vAlign w:val="center"/>
          </w:tcPr>
          <w:p w:rsidR="002F7352" w:rsidRPr="000D4883" w:rsidRDefault="002F7352">
            <w:pPr>
              <w:jc w:val="both"/>
              <w:rPr>
                <w:sz w:val="22"/>
                <w:szCs w:val="22"/>
              </w:rPr>
            </w:pPr>
          </w:p>
        </w:tc>
      </w:tr>
      <w:tr w:rsidR="002F7352" w:rsidRPr="000D4883" w:rsidTr="003C4D9C">
        <w:tc>
          <w:tcPr>
            <w:tcW w:w="4093" w:type="dxa"/>
            <w:vAlign w:val="center"/>
          </w:tcPr>
          <w:p w:rsidR="00A6616F" w:rsidRPr="000D4883" w:rsidRDefault="00A6616F" w:rsidP="00A6616F">
            <w:pPr>
              <w:pBdr>
                <w:top w:val="nil"/>
                <w:left w:val="nil"/>
                <w:bottom w:val="nil"/>
                <w:right w:val="nil"/>
                <w:between w:val="nil"/>
              </w:pBdr>
              <w:ind w:right="263"/>
              <w:jc w:val="both"/>
              <w:rPr>
                <w:sz w:val="22"/>
                <w:szCs w:val="22"/>
              </w:rPr>
            </w:pPr>
            <w:r w:rsidRPr="000D4883">
              <w:rPr>
                <w:b/>
                <w:sz w:val="22"/>
                <w:szCs w:val="22"/>
              </w:rPr>
              <w:t xml:space="preserve">ARTÍCULO 7. </w:t>
            </w:r>
            <w:r w:rsidRPr="000D4883">
              <w:rPr>
                <w:sz w:val="22"/>
                <w:szCs w:val="22"/>
              </w:rPr>
              <w:t xml:space="preserve">La Administración Distrital en cabeza de la Secretaría de Cultura, Recreación y Deporte, fomentará la gestión para la cofinanciación con recursos de cooperación nacional e internacional. Asimismo, gestionar alianzas público - privadas estratégicas para el cumplimiento del presente Acuerdo. </w:t>
            </w:r>
          </w:p>
          <w:p w:rsidR="00A6616F" w:rsidRPr="000D4883" w:rsidRDefault="00A6616F" w:rsidP="00A6616F">
            <w:pPr>
              <w:pBdr>
                <w:top w:val="nil"/>
                <w:left w:val="nil"/>
                <w:bottom w:val="nil"/>
                <w:right w:val="nil"/>
                <w:between w:val="nil"/>
              </w:pBdr>
              <w:ind w:left="720" w:right="263"/>
              <w:jc w:val="both"/>
              <w:rPr>
                <w:sz w:val="22"/>
                <w:szCs w:val="22"/>
              </w:rPr>
            </w:pPr>
          </w:p>
          <w:p w:rsidR="002F7352" w:rsidRPr="000D4883" w:rsidRDefault="002F7352">
            <w:pPr>
              <w:jc w:val="both"/>
              <w:rPr>
                <w:b/>
                <w:bCs/>
                <w:sz w:val="22"/>
                <w:szCs w:val="22"/>
              </w:rPr>
            </w:pPr>
          </w:p>
        </w:tc>
        <w:tc>
          <w:tcPr>
            <w:tcW w:w="3827" w:type="dxa"/>
            <w:vAlign w:val="center"/>
          </w:tcPr>
          <w:p w:rsidR="0094232B" w:rsidRPr="000D4883" w:rsidRDefault="0094232B" w:rsidP="0094232B">
            <w:pPr>
              <w:pBdr>
                <w:top w:val="nil"/>
                <w:left w:val="nil"/>
                <w:bottom w:val="nil"/>
                <w:right w:val="nil"/>
                <w:between w:val="nil"/>
              </w:pBdr>
              <w:ind w:left="720" w:right="263"/>
              <w:jc w:val="both"/>
              <w:rPr>
                <w:b/>
                <w:sz w:val="22"/>
                <w:szCs w:val="22"/>
              </w:rPr>
            </w:pPr>
          </w:p>
          <w:p w:rsidR="0094232B" w:rsidRPr="000D4883" w:rsidRDefault="0094232B" w:rsidP="0094232B">
            <w:pPr>
              <w:pBdr>
                <w:top w:val="nil"/>
                <w:left w:val="nil"/>
                <w:bottom w:val="nil"/>
                <w:right w:val="nil"/>
                <w:between w:val="nil"/>
              </w:pBdr>
              <w:ind w:right="263"/>
              <w:jc w:val="both"/>
              <w:rPr>
                <w:sz w:val="22"/>
                <w:szCs w:val="22"/>
              </w:rPr>
            </w:pPr>
            <w:bookmarkStart w:id="31" w:name="_heading=h.zd3gh67hn73i" w:colFirst="0" w:colLast="0"/>
            <w:bookmarkEnd w:id="31"/>
            <w:r w:rsidRPr="000D4883">
              <w:rPr>
                <w:b/>
                <w:sz w:val="22"/>
                <w:szCs w:val="22"/>
              </w:rPr>
              <w:t xml:space="preserve">ARTÍCULO 6. </w:t>
            </w:r>
            <w:r w:rsidRPr="000D4883">
              <w:rPr>
                <w:sz w:val="22"/>
                <w:szCs w:val="22"/>
              </w:rPr>
              <w:t xml:space="preserve">La Administración Distrital en cabeza de la Secretaría de Cultura, Recreación y Deporte, </w:t>
            </w:r>
            <w:r w:rsidR="00E544D5" w:rsidRPr="000D4883">
              <w:rPr>
                <w:b/>
                <w:sz w:val="22"/>
                <w:szCs w:val="22"/>
              </w:rPr>
              <w:t>Promoverá la</w:t>
            </w:r>
            <w:r w:rsidRPr="000D4883">
              <w:rPr>
                <w:sz w:val="22"/>
                <w:szCs w:val="22"/>
              </w:rPr>
              <w:t xml:space="preserve"> gestión para la cofinanciación con recursos de cooperación nacional e internacional. Asimismo, gestionar alianzas público - privadas estratégicas para el cumplimiento del presente Acuerdo. </w:t>
            </w:r>
          </w:p>
          <w:p w:rsidR="002F7352" w:rsidRPr="000D4883" w:rsidRDefault="002F7352">
            <w:pPr>
              <w:spacing w:line="276" w:lineRule="auto"/>
              <w:ind w:right="51"/>
              <w:jc w:val="both"/>
              <w:rPr>
                <w:b/>
                <w:bCs/>
                <w:sz w:val="22"/>
                <w:szCs w:val="22"/>
              </w:rPr>
            </w:pPr>
          </w:p>
        </w:tc>
        <w:tc>
          <w:tcPr>
            <w:tcW w:w="1559" w:type="dxa"/>
            <w:vAlign w:val="center"/>
          </w:tcPr>
          <w:p w:rsidR="002F7352" w:rsidRPr="000D4883" w:rsidRDefault="002F7352">
            <w:pPr>
              <w:jc w:val="both"/>
              <w:rPr>
                <w:sz w:val="22"/>
                <w:szCs w:val="22"/>
              </w:rPr>
            </w:pPr>
          </w:p>
        </w:tc>
      </w:tr>
      <w:tr w:rsidR="00DE5DBF" w:rsidRPr="000D4883" w:rsidTr="003C4D9C">
        <w:tc>
          <w:tcPr>
            <w:tcW w:w="4093" w:type="dxa"/>
            <w:vAlign w:val="center"/>
          </w:tcPr>
          <w:p w:rsidR="00DE5DBF" w:rsidRPr="000D4883" w:rsidRDefault="00A6616F">
            <w:pPr>
              <w:jc w:val="both"/>
              <w:rPr>
                <w:b/>
                <w:bCs/>
                <w:color w:val="000000"/>
                <w:sz w:val="22"/>
                <w:szCs w:val="22"/>
              </w:rPr>
            </w:pPr>
            <w:r w:rsidRPr="000D4883">
              <w:rPr>
                <w:b/>
                <w:sz w:val="22"/>
                <w:szCs w:val="22"/>
              </w:rPr>
              <w:t xml:space="preserve">ARTÍCULO 8. Vigencia. </w:t>
            </w:r>
            <w:r w:rsidRPr="000D4883">
              <w:rPr>
                <w:sz w:val="22"/>
                <w:szCs w:val="22"/>
              </w:rPr>
              <w:t xml:space="preserve">El presente Acuerdo rige a partir de la fecha de su sanción y publicación. </w:t>
            </w:r>
          </w:p>
        </w:tc>
        <w:tc>
          <w:tcPr>
            <w:tcW w:w="3827" w:type="dxa"/>
            <w:vAlign w:val="center"/>
          </w:tcPr>
          <w:p w:rsidR="0094232B" w:rsidRPr="000D4883" w:rsidRDefault="0094232B" w:rsidP="0094232B">
            <w:pPr>
              <w:pBdr>
                <w:top w:val="nil"/>
                <w:left w:val="nil"/>
                <w:bottom w:val="nil"/>
                <w:right w:val="nil"/>
                <w:between w:val="nil"/>
              </w:pBdr>
              <w:ind w:right="263"/>
              <w:jc w:val="both"/>
              <w:rPr>
                <w:sz w:val="22"/>
                <w:szCs w:val="22"/>
              </w:rPr>
            </w:pPr>
            <w:r w:rsidRPr="000D4883">
              <w:rPr>
                <w:b/>
                <w:sz w:val="22"/>
                <w:szCs w:val="22"/>
              </w:rPr>
              <w:t>AR</w:t>
            </w:r>
            <w:r w:rsidR="00F6528F" w:rsidRPr="000D4883">
              <w:rPr>
                <w:b/>
                <w:sz w:val="22"/>
                <w:szCs w:val="22"/>
              </w:rPr>
              <w:t>TÍCULO 7</w:t>
            </w:r>
            <w:r w:rsidRPr="000D4883">
              <w:rPr>
                <w:b/>
                <w:sz w:val="22"/>
                <w:szCs w:val="22"/>
              </w:rPr>
              <w:t xml:space="preserve">. Vigencia. </w:t>
            </w:r>
            <w:r w:rsidRPr="000D4883">
              <w:rPr>
                <w:sz w:val="22"/>
                <w:szCs w:val="22"/>
              </w:rPr>
              <w:t>El presente Acuerdo rige a partir de la fecha de su sanción y publicación.</w:t>
            </w:r>
          </w:p>
          <w:p w:rsidR="00DE5DBF" w:rsidRPr="000D4883" w:rsidRDefault="00DE5DBF">
            <w:pPr>
              <w:spacing w:line="276" w:lineRule="auto"/>
              <w:ind w:right="51"/>
              <w:jc w:val="both"/>
              <w:rPr>
                <w:b/>
                <w:bCs/>
                <w:color w:val="000000"/>
                <w:sz w:val="22"/>
                <w:szCs w:val="22"/>
              </w:rPr>
            </w:pPr>
          </w:p>
        </w:tc>
        <w:tc>
          <w:tcPr>
            <w:tcW w:w="1559" w:type="dxa"/>
            <w:vAlign w:val="center"/>
          </w:tcPr>
          <w:p w:rsidR="00DE5DBF" w:rsidRPr="000D4883" w:rsidRDefault="00DE5DBF">
            <w:pPr>
              <w:jc w:val="both"/>
              <w:rPr>
                <w:sz w:val="22"/>
                <w:szCs w:val="22"/>
              </w:rPr>
            </w:pPr>
          </w:p>
        </w:tc>
      </w:tr>
    </w:tbl>
    <w:p w:rsidR="0098513A" w:rsidRDefault="0098513A">
      <w:pPr>
        <w:spacing w:after="160" w:line="259" w:lineRule="auto"/>
        <w:jc w:val="center"/>
        <w:rPr>
          <w:b/>
          <w:bCs/>
          <w:sz w:val="22"/>
          <w:szCs w:val="22"/>
        </w:rPr>
      </w:pPr>
    </w:p>
    <w:p w:rsidR="00841836" w:rsidRDefault="00841836">
      <w:pPr>
        <w:spacing w:after="160" w:line="259" w:lineRule="auto"/>
        <w:jc w:val="center"/>
        <w:rPr>
          <w:b/>
          <w:bCs/>
          <w:sz w:val="22"/>
          <w:szCs w:val="22"/>
        </w:rPr>
      </w:pPr>
    </w:p>
    <w:p w:rsidR="00841836" w:rsidRDefault="00841836">
      <w:pPr>
        <w:spacing w:after="160" w:line="259" w:lineRule="auto"/>
        <w:jc w:val="center"/>
        <w:rPr>
          <w:b/>
          <w:bCs/>
          <w:sz w:val="22"/>
          <w:szCs w:val="22"/>
        </w:rPr>
      </w:pPr>
    </w:p>
    <w:p w:rsidR="00841836" w:rsidRDefault="00841836">
      <w:pPr>
        <w:spacing w:after="160" w:line="259" w:lineRule="auto"/>
        <w:jc w:val="center"/>
        <w:rPr>
          <w:b/>
          <w:bCs/>
          <w:sz w:val="22"/>
          <w:szCs w:val="22"/>
        </w:rPr>
      </w:pPr>
    </w:p>
    <w:p w:rsidR="00841836" w:rsidRDefault="00841836">
      <w:pPr>
        <w:spacing w:after="160" w:line="259" w:lineRule="auto"/>
        <w:jc w:val="center"/>
        <w:rPr>
          <w:b/>
          <w:bCs/>
          <w:sz w:val="22"/>
          <w:szCs w:val="22"/>
        </w:rPr>
      </w:pPr>
    </w:p>
    <w:p w:rsidR="00841836" w:rsidRDefault="00841836">
      <w:pPr>
        <w:spacing w:after="160" w:line="259" w:lineRule="auto"/>
        <w:jc w:val="center"/>
        <w:rPr>
          <w:b/>
          <w:bCs/>
          <w:sz w:val="22"/>
          <w:szCs w:val="22"/>
        </w:rPr>
      </w:pPr>
    </w:p>
    <w:p w:rsidR="002F7352" w:rsidRPr="00461699" w:rsidRDefault="006440DE">
      <w:pPr>
        <w:spacing w:after="160" w:line="259" w:lineRule="auto"/>
        <w:jc w:val="center"/>
        <w:rPr>
          <w:b/>
          <w:bCs/>
          <w:sz w:val="22"/>
          <w:szCs w:val="22"/>
        </w:rPr>
      </w:pPr>
      <w:r w:rsidRPr="00461699">
        <w:rPr>
          <w:b/>
          <w:bCs/>
          <w:sz w:val="22"/>
          <w:szCs w:val="22"/>
        </w:rPr>
        <w:lastRenderedPageBreak/>
        <w:t>Proyecto de Acuerdo Nº 039 de 2026</w:t>
      </w:r>
    </w:p>
    <w:p w:rsidR="006440DE" w:rsidRPr="00461699" w:rsidRDefault="006440DE" w:rsidP="006440DE">
      <w:pPr>
        <w:ind w:right="263"/>
        <w:jc w:val="both"/>
        <w:rPr>
          <w:b/>
          <w:i/>
          <w:sz w:val="22"/>
          <w:szCs w:val="22"/>
        </w:rPr>
      </w:pPr>
      <w:r w:rsidRPr="00461699">
        <w:rPr>
          <w:b/>
          <w:i/>
          <w:sz w:val="22"/>
          <w:szCs w:val="22"/>
        </w:rPr>
        <w:t>“POR MEDIO DEL CUAL SE ESTABLECEN LINEAMIENTOS PARA REALIZAR EL FESTIVAL DISTRITAL MUSICAL ESTUDIANTIL</w:t>
      </w:r>
      <w:r w:rsidRPr="00461699">
        <w:rPr>
          <w:sz w:val="22"/>
          <w:szCs w:val="22"/>
        </w:rPr>
        <w:t xml:space="preserve"> </w:t>
      </w:r>
      <w:r w:rsidRPr="00461699">
        <w:rPr>
          <w:b/>
          <w:i/>
          <w:sz w:val="22"/>
          <w:szCs w:val="22"/>
        </w:rPr>
        <w:t>POR LA PAZ Y LA RECONCILIACIÓN EN BOGOTÁ D. C., Y SE DICTAN OTRAS DISPOSICIONES”</w:t>
      </w:r>
    </w:p>
    <w:p w:rsidR="002F7352" w:rsidRPr="00461699" w:rsidRDefault="002F7352">
      <w:pPr>
        <w:spacing w:after="160" w:line="259" w:lineRule="auto"/>
        <w:jc w:val="center"/>
        <w:rPr>
          <w:b/>
          <w:bCs/>
          <w:sz w:val="22"/>
          <w:szCs w:val="22"/>
        </w:rPr>
      </w:pPr>
    </w:p>
    <w:p w:rsidR="002F7352" w:rsidRPr="00461699" w:rsidRDefault="00287D4D">
      <w:pPr>
        <w:spacing w:after="160" w:line="259" w:lineRule="auto"/>
        <w:jc w:val="center"/>
        <w:rPr>
          <w:b/>
          <w:bCs/>
          <w:sz w:val="22"/>
          <w:szCs w:val="22"/>
        </w:rPr>
      </w:pPr>
      <w:r w:rsidRPr="00461699">
        <w:rPr>
          <w:b/>
          <w:bCs/>
          <w:sz w:val="22"/>
          <w:szCs w:val="22"/>
        </w:rPr>
        <w:t>EL CONCEJO DE BOGOTÁ D.C.,</w:t>
      </w:r>
    </w:p>
    <w:p w:rsidR="002F7352" w:rsidRPr="00461699" w:rsidRDefault="00287D4D">
      <w:pPr>
        <w:pBdr>
          <w:top w:val="nil"/>
          <w:left w:val="nil"/>
          <w:bottom w:val="nil"/>
          <w:right w:val="nil"/>
          <w:between w:val="nil"/>
        </w:pBdr>
        <w:jc w:val="center"/>
        <w:rPr>
          <w:b/>
          <w:bCs/>
          <w:sz w:val="22"/>
          <w:szCs w:val="22"/>
        </w:rPr>
      </w:pPr>
      <w:r w:rsidRPr="00461699">
        <w:rPr>
          <w:b/>
          <w:bCs/>
          <w:sz w:val="22"/>
          <w:szCs w:val="22"/>
        </w:rPr>
        <w:t>En uso de sus facultades constitucionales y legales, en especial las conferidas por el numeral 1, 13 y 25 del artículo 12 del Decreto Ley 1421 de 1993</w:t>
      </w:r>
    </w:p>
    <w:p w:rsidR="002F7352" w:rsidRPr="00461699" w:rsidRDefault="002F7352">
      <w:pPr>
        <w:spacing w:after="160" w:line="259" w:lineRule="auto"/>
        <w:jc w:val="center"/>
        <w:rPr>
          <w:b/>
          <w:bCs/>
          <w:sz w:val="22"/>
          <w:szCs w:val="22"/>
        </w:rPr>
      </w:pPr>
    </w:p>
    <w:p w:rsidR="002F7352" w:rsidRPr="00461699" w:rsidRDefault="00287D4D">
      <w:pPr>
        <w:spacing w:after="160" w:line="259" w:lineRule="auto"/>
        <w:jc w:val="center"/>
        <w:rPr>
          <w:b/>
          <w:bCs/>
          <w:sz w:val="22"/>
          <w:szCs w:val="22"/>
        </w:rPr>
      </w:pPr>
      <w:r w:rsidRPr="00461699">
        <w:rPr>
          <w:b/>
          <w:bCs/>
          <w:sz w:val="22"/>
          <w:szCs w:val="22"/>
        </w:rPr>
        <w:t>ACUERDA</w:t>
      </w:r>
    </w:p>
    <w:p w:rsidR="006440DE" w:rsidRPr="00461699" w:rsidRDefault="002C0C41" w:rsidP="002C0C41">
      <w:pPr>
        <w:pBdr>
          <w:top w:val="nil"/>
          <w:left w:val="nil"/>
          <w:bottom w:val="nil"/>
          <w:right w:val="nil"/>
          <w:between w:val="nil"/>
        </w:pBdr>
        <w:ind w:right="263"/>
        <w:jc w:val="both"/>
        <w:rPr>
          <w:sz w:val="22"/>
          <w:szCs w:val="22"/>
        </w:rPr>
      </w:pPr>
      <w:bookmarkStart w:id="32" w:name="_heading=h.q7nhbd6giwa1" w:colFirst="0" w:colLast="0"/>
      <w:bookmarkEnd w:id="32"/>
      <w:r w:rsidRPr="00461699">
        <w:rPr>
          <w:b/>
          <w:sz w:val="22"/>
          <w:szCs w:val="22"/>
        </w:rPr>
        <w:t xml:space="preserve">ARTÍCULO 1. </w:t>
      </w:r>
      <w:r w:rsidRPr="00461699">
        <w:rPr>
          <w:sz w:val="22"/>
          <w:szCs w:val="22"/>
        </w:rPr>
        <w:t xml:space="preserve">Objeto. El presente Acuerdo tiene como objetivo, establecer lineamientos </w:t>
      </w:r>
      <w:r w:rsidRPr="00461699">
        <w:rPr>
          <w:b/>
          <w:sz w:val="22"/>
          <w:szCs w:val="22"/>
        </w:rPr>
        <w:t>de articulación institucional</w:t>
      </w:r>
      <w:r w:rsidR="00552953" w:rsidRPr="00461699">
        <w:rPr>
          <w:b/>
          <w:sz w:val="22"/>
          <w:szCs w:val="22"/>
        </w:rPr>
        <w:t xml:space="preserve"> </w:t>
      </w:r>
      <w:r w:rsidRPr="00461699">
        <w:rPr>
          <w:sz w:val="22"/>
          <w:szCs w:val="22"/>
        </w:rPr>
        <w:t>para la realización del Festival Distrital Musical Estudiantil por la Paz y la Reconciliación en Bogotá D. C.,</w:t>
      </w:r>
      <w:r w:rsidRPr="00461699">
        <w:rPr>
          <w:color w:val="000000"/>
          <w:sz w:val="22"/>
          <w:szCs w:val="22"/>
        </w:rPr>
        <w:t xml:space="preserve"> </w:t>
      </w:r>
      <w:r w:rsidRPr="00461699">
        <w:rPr>
          <w:b/>
          <w:color w:val="000000"/>
          <w:sz w:val="22"/>
          <w:szCs w:val="22"/>
        </w:rPr>
        <w:t>busca generar transformaciones culturales</w:t>
      </w:r>
      <w:r w:rsidRPr="00461699">
        <w:rPr>
          <w:b/>
          <w:sz w:val="22"/>
          <w:szCs w:val="22"/>
        </w:rPr>
        <w:t>;</w:t>
      </w:r>
      <w:r w:rsidRPr="00461699">
        <w:rPr>
          <w:sz w:val="22"/>
          <w:szCs w:val="22"/>
        </w:rPr>
        <w:t xml:space="preserve"> como un espacio de creación artístico, educativo, cultural y pedagógico que promueva la paz, la reconciliación, la convivencia pacífica y, la resolución no violenta de los conflictos, incentivando la participación de niñas, niños, adolescentes, jóvenes y organizaciones culturales de la ciudad.</w:t>
      </w:r>
    </w:p>
    <w:p w:rsidR="002C0C41" w:rsidRPr="00461699" w:rsidRDefault="002C0C41" w:rsidP="002C0C41">
      <w:pPr>
        <w:pBdr>
          <w:top w:val="nil"/>
          <w:left w:val="nil"/>
          <w:bottom w:val="nil"/>
          <w:right w:val="nil"/>
          <w:between w:val="nil"/>
        </w:pBdr>
        <w:ind w:right="263"/>
        <w:jc w:val="both"/>
        <w:rPr>
          <w:sz w:val="22"/>
          <w:szCs w:val="22"/>
        </w:rPr>
      </w:pPr>
      <w:bookmarkStart w:id="33" w:name="_heading=h.mcuvdbwerg7h" w:colFirst="0" w:colLast="0"/>
      <w:bookmarkEnd w:id="33"/>
    </w:p>
    <w:p w:rsidR="006440DE" w:rsidRPr="00461699" w:rsidRDefault="006440DE" w:rsidP="002C0C41">
      <w:pPr>
        <w:pBdr>
          <w:top w:val="nil"/>
          <w:left w:val="nil"/>
          <w:bottom w:val="nil"/>
          <w:right w:val="nil"/>
          <w:between w:val="nil"/>
        </w:pBdr>
        <w:ind w:right="263"/>
        <w:jc w:val="both"/>
        <w:rPr>
          <w:sz w:val="22"/>
          <w:szCs w:val="22"/>
        </w:rPr>
      </w:pPr>
      <w:r w:rsidRPr="00461699">
        <w:rPr>
          <w:b/>
          <w:sz w:val="22"/>
          <w:szCs w:val="22"/>
        </w:rPr>
        <w:t>ARTÍCULO 2. Lineamientos.</w:t>
      </w:r>
      <w:r w:rsidRPr="00461699">
        <w:rPr>
          <w:sz w:val="22"/>
          <w:szCs w:val="22"/>
        </w:rPr>
        <w:t xml:space="preserve"> El Festival Distrital Musical Estudiantil por la Paz y la Reconciliación de Bogotá D. C, tendrá como mínimo los siguientes elementos para su estructuración: </w:t>
      </w:r>
    </w:p>
    <w:p w:rsidR="00E6780D" w:rsidRPr="00461699" w:rsidRDefault="00E6780D" w:rsidP="00E6780D">
      <w:pPr>
        <w:pBdr>
          <w:top w:val="nil"/>
          <w:left w:val="nil"/>
          <w:bottom w:val="nil"/>
          <w:right w:val="nil"/>
          <w:between w:val="nil"/>
        </w:pBdr>
        <w:ind w:right="263"/>
        <w:jc w:val="both"/>
        <w:rPr>
          <w:sz w:val="22"/>
          <w:szCs w:val="22"/>
        </w:rPr>
      </w:pPr>
      <w:bookmarkStart w:id="34" w:name="_heading=h.x7vx7wpuzn86" w:colFirst="0" w:colLast="0"/>
      <w:bookmarkStart w:id="35" w:name="_heading=h.hhh7iv312o2v" w:colFirst="0" w:colLast="0"/>
      <w:bookmarkEnd w:id="34"/>
      <w:bookmarkEnd w:id="35"/>
    </w:p>
    <w:p w:rsidR="006440DE" w:rsidRPr="00461699" w:rsidRDefault="006440DE"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 xml:space="preserve">Para su realización, se deben establecer parámetros básicos para determinar la mejor obra inédita del festival a nivel local y luego llevados al plano Distrital. </w:t>
      </w:r>
    </w:p>
    <w:p w:rsidR="006440DE" w:rsidRPr="00461699" w:rsidRDefault="006440DE" w:rsidP="00A9045B">
      <w:pPr>
        <w:pBdr>
          <w:top w:val="nil"/>
          <w:left w:val="nil"/>
          <w:bottom w:val="nil"/>
          <w:right w:val="nil"/>
          <w:between w:val="nil"/>
        </w:pBdr>
        <w:ind w:left="720" w:right="263" w:firstLine="60"/>
        <w:jc w:val="both"/>
        <w:rPr>
          <w:sz w:val="22"/>
          <w:szCs w:val="22"/>
        </w:rPr>
      </w:pPr>
    </w:p>
    <w:p w:rsidR="00A9045B" w:rsidRPr="00461699" w:rsidRDefault="006440DE"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Dentro de la disposición de recursos actuales o, con apoyo del sector privado se deberán establecer premios o incentivos a por lo menos la mejor obra inédita por cada localidad y a las diez mejores obras calificadas a nivel Distrita</w:t>
      </w:r>
      <w:r w:rsidR="00A9045B" w:rsidRPr="00461699">
        <w:rPr>
          <w:sz w:val="22"/>
          <w:szCs w:val="22"/>
        </w:rPr>
        <w:t>l provenientes de la localidad</w:t>
      </w:r>
    </w:p>
    <w:p w:rsidR="00A9045B" w:rsidRPr="00461699" w:rsidRDefault="00A9045B" w:rsidP="00A9045B">
      <w:pPr>
        <w:pBdr>
          <w:top w:val="nil"/>
          <w:left w:val="nil"/>
          <w:bottom w:val="nil"/>
          <w:right w:val="nil"/>
          <w:between w:val="nil"/>
        </w:pBdr>
        <w:ind w:right="263"/>
        <w:jc w:val="both"/>
        <w:rPr>
          <w:sz w:val="22"/>
          <w:szCs w:val="22"/>
        </w:rPr>
      </w:pPr>
    </w:p>
    <w:p w:rsidR="00A9045B" w:rsidRPr="00461699" w:rsidRDefault="00E6780D"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 xml:space="preserve">Incentivar y promover desde los colegios públicos IED la creación musical como herramienta de construcción de paz, reconciliación y convivencia </w:t>
      </w:r>
      <w:r w:rsidRPr="00461699">
        <w:rPr>
          <w:b/>
          <w:sz w:val="22"/>
          <w:szCs w:val="22"/>
        </w:rPr>
        <w:t>para</w:t>
      </w:r>
      <w:r w:rsidRPr="00461699">
        <w:rPr>
          <w:sz w:val="22"/>
          <w:szCs w:val="22"/>
        </w:rPr>
        <w:t xml:space="preserve"> los niños, niñas, adolescentes y jóvenes del Distrito Capital.</w:t>
      </w:r>
    </w:p>
    <w:p w:rsidR="00A9045B" w:rsidRPr="00461699" w:rsidRDefault="00A9045B" w:rsidP="00A9045B">
      <w:pPr>
        <w:pStyle w:val="Prrafodelista"/>
        <w:rPr>
          <w:sz w:val="22"/>
          <w:szCs w:val="22"/>
        </w:rPr>
      </w:pPr>
    </w:p>
    <w:p w:rsidR="00A9045B" w:rsidRPr="00461699" w:rsidRDefault="006440DE"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En el marco del pensum académico existente, fomentar la participación de niños, niñas, adolescentes, jóvenes y en lo posible comunidades escolares (Asociaciones de padres de familia), en procesos artísticos de creación musical.</w:t>
      </w:r>
    </w:p>
    <w:p w:rsidR="00A9045B" w:rsidRPr="00461699" w:rsidRDefault="00A9045B" w:rsidP="00A9045B">
      <w:pPr>
        <w:pBdr>
          <w:top w:val="nil"/>
          <w:left w:val="nil"/>
          <w:bottom w:val="nil"/>
          <w:right w:val="nil"/>
          <w:between w:val="nil"/>
        </w:pBdr>
        <w:ind w:right="263"/>
        <w:jc w:val="both"/>
        <w:rPr>
          <w:sz w:val="22"/>
          <w:szCs w:val="22"/>
        </w:rPr>
      </w:pPr>
    </w:p>
    <w:p w:rsidR="00A9045B" w:rsidRPr="00461699" w:rsidRDefault="00A9045B"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lastRenderedPageBreak/>
        <w:t xml:space="preserve">Visibilizar las capacidades y talentos en </w:t>
      </w:r>
      <w:r w:rsidRPr="00461699">
        <w:rPr>
          <w:b/>
          <w:sz w:val="22"/>
          <w:szCs w:val="22"/>
        </w:rPr>
        <w:t xml:space="preserve">la </w:t>
      </w:r>
      <w:r w:rsidRPr="00461699">
        <w:rPr>
          <w:sz w:val="22"/>
          <w:szCs w:val="22"/>
        </w:rPr>
        <w:t xml:space="preserve">construcción de memoria, reconciliación, paz y convivencia desde la creación musical en los colegios públicos IED. </w:t>
      </w:r>
      <w:bookmarkStart w:id="36" w:name="_heading=h.g4mvc2uysjl4" w:colFirst="0" w:colLast="0"/>
      <w:bookmarkEnd w:id="36"/>
    </w:p>
    <w:p w:rsidR="00A9045B" w:rsidRPr="00461699" w:rsidRDefault="00A9045B" w:rsidP="00A9045B">
      <w:pPr>
        <w:pStyle w:val="Prrafodelista"/>
        <w:rPr>
          <w:sz w:val="22"/>
          <w:szCs w:val="22"/>
        </w:rPr>
      </w:pPr>
    </w:p>
    <w:p w:rsidR="006440DE" w:rsidRPr="00461699" w:rsidRDefault="006440DE"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 xml:space="preserve">Promover el respeto, la diversidad, la cultura, la inclusión y la prevención de conflictos en las Instituciones Educativas del Distrito, desde la creación musical. </w:t>
      </w:r>
    </w:p>
    <w:p w:rsidR="006440DE" w:rsidRPr="00461699" w:rsidRDefault="006440DE" w:rsidP="006440DE">
      <w:pPr>
        <w:pBdr>
          <w:top w:val="nil"/>
          <w:left w:val="nil"/>
          <w:bottom w:val="nil"/>
          <w:right w:val="nil"/>
          <w:between w:val="nil"/>
        </w:pBdr>
        <w:ind w:left="720" w:right="263"/>
        <w:jc w:val="both"/>
        <w:rPr>
          <w:sz w:val="22"/>
          <w:szCs w:val="22"/>
        </w:rPr>
      </w:pPr>
    </w:p>
    <w:p w:rsidR="00A9045B" w:rsidRPr="00461699" w:rsidRDefault="006440DE"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Promover la creación y participación activa de agrupaciones musicales escolares, colectivos infantiles o juveniles.</w:t>
      </w:r>
    </w:p>
    <w:p w:rsidR="00A9045B" w:rsidRPr="00461699" w:rsidRDefault="00A9045B" w:rsidP="00A9045B">
      <w:pPr>
        <w:pStyle w:val="Prrafodelista"/>
        <w:rPr>
          <w:sz w:val="22"/>
          <w:szCs w:val="22"/>
        </w:rPr>
      </w:pPr>
    </w:p>
    <w:p w:rsidR="00A9045B" w:rsidRPr="00461699" w:rsidRDefault="00A9045B"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 xml:space="preserve">El </w:t>
      </w:r>
      <w:r w:rsidRPr="00461699">
        <w:rPr>
          <w:b/>
          <w:sz w:val="22"/>
          <w:szCs w:val="22"/>
        </w:rPr>
        <w:t>festival de desarrollará</w:t>
      </w:r>
      <w:r w:rsidRPr="00461699">
        <w:rPr>
          <w:sz w:val="22"/>
          <w:szCs w:val="22"/>
        </w:rPr>
        <w:t xml:space="preserve"> en las Instituciones Educativas del Distrito desde el nivel local de donde se seleccionarán las mejores obras inéditas que luego pasan al nivel Distrital y con ellas se desarrollará el festival Distrital. </w:t>
      </w:r>
    </w:p>
    <w:p w:rsidR="00A9045B" w:rsidRPr="00461699" w:rsidRDefault="00A9045B" w:rsidP="00A9045B">
      <w:pPr>
        <w:pStyle w:val="Prrafodelista"/>
        <w:rPr>
          <w:sz w:val="22"/>
          <w:szCs w:val="22"/>
        </w:rPr>
      </w:pPr>
    </w:p>
    <w:p w:rsidR="00A9045B" w:rsidRPr="00461699" w:rsidRDefault="006440DE" w:rsidP="005C4187">
      <w:pPr>
        <w:pStyle w:val="Prrafodelista"/>
        <w:numPr>
          <w:ilvl w:val="0"/>
          <w:numId w:val="14"/>
        </w:numPr>
        <w:pBdr>
          <w:top w:val="nil"/>
          <w:left w:val="nil"/>
          <w:bottom w:val="nil"/>
          <w:right w:val="nil"/>
          <w:between w:val="nil"/>
        </w:pBdr>
        <w:ind w:right="263"/>
        <w:jc w:val="both"/>
        <w:rPr>
          <w:sz w:val="22"/>
          <w:szCs w:val="22"/>
        </w:rPr>
      </w:pPr>
      <w:r w:rsidRPr="00461699">
        <w:rPr>
          <w:sz w:val="22"/>
          <w:szCs w:val="22"/>
        </w:rPr>
        <w:t xml:space="preserve">Dentro de la estructuración del festival, se podrá diseñar la realización de procesos formativos, talleres, concursos escolares, encuentros barriales y presentaciones comunitarias entre otros. </w:t>
      </w:r>
    </w:p>
    <w:p w:rsidR="00A9045B" w:rsidRPr="00461699" w:rsidRDefault="00A9045B" w:rsidP="00A9045B">
      <w:pPr>
        <w:pStyle w:val="Prrafodelista"/>
        <w:rPr>
          <w:sz w:val="22"/>
          <w:szCs w:val="22"/>
        </w:rPr>
      </w:pPr>
    </w:p>
    <w:p w:rsidR="008B4A18" w:rsidRPr="00461699" w:rsidRDefault="008B4A18" w:rsidP="008B4A18">
      <w:pPr>
        <w:pStyle w:val="Prrafodelista"/>
        <w:numPr>
          <w:ilvl w:val="0"/>
          <w:numId w:val="14"/>
        </w:numPr>
        <w:pBdr>
          <w:top w:val="nil"/>
          <w:left w:val="nil"/>
          <w:bottom w:val="nil"/>
          <w:right w:val="nil"/>
          <w:between w:val="nil"/>
        </w:pBdr>
        <w:ind w:right="263"/>
        <w:jc w:val="both"/>
        <w:rPr>
          <w:b/>
          <w:sz w:val="22"/>
          <w:szCs w:val="22"/>
        </w:rPr>
      </w:pPr>
      <w:r w:rsidRPr="00461699">
        <w:rPr>
          <w:b/>
          <w:sz w:val="22"/>
          <w:szCs w:val="22"/>
        </w:rPr>
        <w:t>El Festival Distrital será la culminación de un proceso formativo y de selección desarrollado en las localidades, dirigido a niños, niñas, adolescentes y jóvenes. Se asegurará la representación de cada localidad con mínimo una canción seleccionada, promoviendo autorías diversas y fortaleciendo la participación cultural con enfoque territorial.</w:t>
      </w:r>
    </w:p>
    <w:p w:rsidR="00A9045B" w:rsidRPr="00461699" w:rsidRDefault="00A9045B" w:rsidP="00A9045B">
      <w:pPr>
        <w:pStyle w:val="Prrafodelista"/>
        <w:rPr>
          <w:b/>
          <w:sz w:val="22"/>
          <w:szCs w:val="22"/>
        </w:rPr>
      </w:pPr>
    </w:p>
    <w:p w:rsidR="00BF50FF" w:rsidRPr="00461699" w:rsidRDefault="006440DE" w:rsidP="005C4187">
      <w:pPr>
        <w:pStyle w:val="Prrafodelista"/>
        <w:numPr>
          <w:ilvl w:val="0"/>
          <w:numId w:val="14"/>
        </w:numPr>
        <w:pBdr>
          <w:top w:val="nil"/>
          <w:left w:val="nil"/>
          <w:bottom w:val="nil"/>
          <w:right w:val="nil"/>
          <w:between w:val="nil"/>
        </w:pBdr>
        <w:ind w:right="263"/>
        <w:jc w:val="both"/>
        <w:rPr>
          <w:b/>
          <w:sz w:val="22"/>
          <w:szCs w:val="22"/>
        </w:rPr>
      </w:pPr>
      <w:r w:rsidRPr="00461699">
        <w:rPr>
          <w:b/>
          <w:sz w:val="22"/>
          <w:szCs w:val="22"/>
        </w:rPr>
        <w:t xml:space="preserve">Para la realización del festival, </w:t>
      </w:r>
      <w:r w:rsidR="00A9045B" w:rsidRPr="00461699">
        <w:rPr>
          <w:b/>
          <w:sz w:val="22"/>
          <w:szCs w:val="22"/>
        </w:rPr>
        <w:t xml:space="preserve">en </w:t>
      </w:r>
      <w:r w:rsidRPr="00461699">
        <w:rPr>
          <w:b/>
          <w:sz w:val="22"/>
          <w:szCs w:val="22"/>
        </w:rPr>
        <w:t xml:space="preserve">el Distrito </w:t>
      </w:r>
      <w:r w:rsidR="00A9045B" w:rsidRPr="00461699">
        <w:rPr>
          <w:b/>
          <w:sz w:val="22"/>
          <w:szCs w:val="22"/>
        </w:rPr>
        <w:t xml:space="preserve">se establecerá </w:t>
      </w:r>
      <w:r w:rsidRPr="00461699">
        <w:rPr>
          <w:b/>
          <w:sz w:val="22"/>
          <w:szCs w:val="22"/>
        </w:rPr>
        <w:t xml:space="preserve">categorías de participación.  </w:t>
      </w:r>
    </w:p>
    <w:p w:rsidR="00BF50FF" w:rsidRPr="00461699" w:rsidRDefault="00BF50FF" w:rsidP="00BF50FF">
      <w:pPr>
        <w:pStyle w:val="Prrafodelista"/>
        <w:rPr>
          <w:b/>
          <w:sz w:val="22"/>
          <w:szCs w:val="22"/>
        </w:rPr>
      </w:pPr>
    </w:p>
    <w:p w:rsidR="00BF50FF" w:rsidRPr="00461699" w:rsidRDefault="00BF50FF" w:rsidP="005C4187">
      <w:pPr>
        <w:pStyle w:val="Prrafodelista"/>
        <w:numPr>
          <w:ilvl w:val="0"/>
          <w:numId w:val="14"/>
        </w:numPr>
        <w:pBdr>
          <w:top w:val="nil"/>
          <w:left w:val="nil"/>
          <w:bottom w:val="nil"/>
          <w:right w:val="nil"/>
          <w:between w:val="nil"/>
        </w:pBdr>
        <w:ind w:right="263"/>
        <w:jc w:val="both"/>
        <w:rPr>
          <w:sz w:val="22"/>
          <w:szCs w:val="22"/>
        </w:rPr>
      </w:pPr>
      <w:r w:rsidRPr="00461699">
        <w:rPr>
          <w:b/>
          <w:sz w:val="22"/>
          <w:szCs w:val="22"/>
        </w:rPr>
        <w:t>Se consolidarán mecanismos de articulación interinstitucional y alianzas estratégicas con actores públicos, privados y comunitarios para ampliar la difusión, apropiación y sostenibilidad de iniciativas de pedagogía y construcción de paz en el Distrito.</w:t>
      </w:r>
    </w:p>
    <w:p w:rsidR="00BF50FF" w:rsidRPr="00461699" w:rsidRDefault="00BF50FF" w:rsidP="00BF50FF">
      <w:pPr>
        <w:pStyle w:val="Prrafodelista"/>
        <w:rPr>
          <w:sz w:val="22"/>
          <w:szCs w:val="22"/>
        </w:rPr>
      </w:pPr>
    </w:p>
    <w:p w:rsidR="00BF50FF" w:rsidRPr="00461699" w:rsidRDefault="00BF50FF" w:rsidP="005C4187">
      <w:pPr>
        <w:pStyle w:val="Prrafodelista"/>
        <w:numPr>
          <w:ilvl w:val="0"/>
          <w:numId w:val="14"/>
        </w:numPr>
        <w:pBdr>
          <w:top w:val="nil"/>
          <w:left w:val="nil"/>
          <w:bottom w:val="nil"/>
          <w:right w:val="nil"/>
          <w:between w:val="nil"/>
        </w:pBdr>
        <w:ind w:right="263"/>
        <w:jc w:val="both"/>
        <w:rPr>
          <w:b/>
          <w:sz w:val="22"/>
          <w:szCs w:val="22"/>
        </w:rPr>
      </w:pPr>
      <w:r w:rsidRPr="00461699">
        <w:rPr>
          <w:b/>
          <w:sz w:val="22"/>
          <w:szCs w:val="22"/>
        </w:rPr>
        <w:t>La implementación de las estrategias integrará enfoques diferenciales, étnicos y territoriales, con el fin de garantizar medidas inclusivas que prioricen a víctimas del conflicto armado y a personas en situación de vulnerabilidad, exclusión social y pobreza extrema.</w:t>
      </w:r>
    </w:p>
    <w:p w:rsidR="00BF50FF" w:rsidRPr="00461699" w:rsidRDefault="00BF50FF" w:rsidP="00A9045B">
      <w:pPr>
        <w:pBdr>
          <w:top w:val="nil"/>
          <w:left w:val="nil"/>
          <w:bottom w:val="nil"/>
          <w:right w:val="nil"/>
          <w:between w:val="nil"/>
        </w:pBdr>
        <w:ind w:right="263"/>
        <w:jc w:val="both"/>
        <w:rPr>
          <w:sz w:val="22"/>
          <w:szCs w:val="22"/>
        </w:rPr>
      </w:pPr>
    </w:p>
    <w:p w:rsidR="006440DE" w:rsidRPr="00461699" w:rsidRDefault="006440DE" w:rsidP="006E026E">
      <w:pPr>
        <w:pBdr>
          <w:top w:val="nil"/>
          <w:left w:val="nil"/>
          <w:bottom w:val="nil"/>
          <w:right w:val="nil"/>
          <w:between w:val="nil"/>
        </w:pBdr>
        <w:ind w:right="263"/>
        <w:jc w:val="both"/>
        <w:rPr>
          <w:sz w:val="22"/>
          <w:szCs w:val="22"/>
        </w:rPr>
      </w:pPr>
      <w:r w:rsidRPr="00461699">
        <w:rPr>
          <w:b/>
          <w:sz w:val="22"/>
          <w:szCs w:val="22"/>
        </w:rPr>
        <w:t xml:space="preserve">ARTÍCULO 3. Entidad Coordinadora. </w:t>
      </w:r>
      <w:r w:rsidRPr="00461699">
        <w:rPr>
          <w:sz w:val="22"/>
          <w:szCs w:val="22"/>
        </w:rPr>
        <w:t>La Secretaría Distrital de Cultura, Recreación y Deporte será la entidad responsable de la coordinación, ejecución y seguimiento del festival, en articulación con la Secretaría de Educación, el Instituto Distrital de las Artes (IDARTES), la Alta Consejería de Paz, el Instituto Distrital para la Protección de la Niñez y la Juventud (IDIPRON), y demás entidades que se consideren necesarias para la implementación.</w:t>
      </w:r>
    </w:p>
    <w:p w:rsidR="006440DE" w:rsidRPr="00461699" w:rsidRDefault="006440DE" w:rsidP="006440DE">
      <w:pPr>
        <w:pBdr>
          <w:top w:val="nil"/>
          <w:left w:val="nil"/>
          <w:bottom w:val="nil"/>
          <w:right w:val="nil"/>
          <w:between w:val="nil"/>
        </w:pBdr>
        <w:ind w:left="720" w:right="263"/>
        <w:jc w:val="both"/>
        <w:rPr>
          <w:sz w:val="22"/>
          <w:szCs w:val="22"/>
        </w:rPr>
      </w:pPr>
    </w:p>
    <w:p w:rsidR="006440DE" w:rsidRPr="00461699" w:rsidRDefault="00A6616F" w:rsidP="006E026E">
      <w:pPr>
        <w:pBdr>
          <w:top w:val="nil"/>
          <w:left w:val="nil"/>
          <w:bottom w:val="nil"/>
          <w:right w:val="nil"/>
          <w:between w:val="nil"/>
        </w:pBdr>
        <w:ind w:right="263"/>
        <w:jc w:val="both"/>
        <w:rPr>
          <w:sz w:val="22"/>
          <w:szCs w:val="22"/>
        </w:rPr>
      </w:pPr>
      <w:r w:rsidRPr="00461699">
        <w:rPr>
          <w:b/>
          <w:sz w:val="22"/>
          <w:szCs w:val="22"/>
        </w:rPr>
        <w:t>ARTÍCULO 4</w:t>
      </w:r>
      <w:r w:rsidR="006440DE" w:rsidRPr="00461699">
        <w:rPr>
          <w:b/>
          <w:sz w:val="22"/>
          <w:szCs w:val="22"/>
        </w:rPr>
        <w:t xml:space="preserve">. Enfoque pedagógico y de derechos. </w:t>
      </w:r>
      <w:r w:rsidR="006440DE" w:rsidRPr="00461699">
        <w:rPr>
          <w:sz w:val="22"/>
          <w:szCs w:val="22"/>
        </w:rPr>
        <w:t xml:space="preserve">El diseño e implementación del festival, deberá incorporar un enfoque pedagógico, territorial, de derechos humanos, enfoque generacional, diferencial y de género, conforme a los principios rectores e instrumentos internacionales de derechos humanos, especialmente, en el marco constitucional (Artículos, 2, 22, 67 y 95.6) de la paz como fin fundamental del Estado, derecho colectivo, derecho fundamental y deber jurídico a cargo del Estado y los ciudadanos. </w:t>
      </w:r>
    </w:p>
    <w:p w:rsidR="006440DE" w:rsidRPr="00461699" w:rsidRDefault="006440DE" w:rsidP="006440DE">
      <w:pPr>
        <w:pBdr>
          <w:top w:val="nil"/>
          <w:left w:val="nil"/>
          <w:bottom w:val="nil"/>
          <w:right w:val="nil"/>
          <w:between w:val="nil"/>
        </w:pBdr>
        <w:ind w:right="263"/>
        <w:jc w:val="both"/>
        <w:rPr>
          <w:b/>
          <w:sz w:val="22"/>
          <w:szCs w:val="22"/>
        </w:rPr>
      </w:pPr>
    </w:p>
    <w:p w:rsidR="006E026E" w:rsidRPr="00461699" w:rsidRDefault="006E026E" w:rsidP="006E026E">
      <w:pPr>
        <w:pBdr>
          <w:top w:val="nil"/>
          <w:left w:val="nil"/>
          <w:bottom w:val="nil"/>
          <w:right w:val="nil"/>
          <w:between w:val="nil"/>
        </w:pBdr>
        <w:ind w:right="263"/>
        <w:jc w:val="both"/>
        <w:rPr>
          <w:sz w:val="22"/>
          <w:szCs w:val="22"/>
        </w:rPr>
      </w:pPr>
      <w:bookmarkStart w:id="37" w:name="_heading=h.7j5sskvsqg1e" w:colFirst="0" w:colLast="0"/>
      <w:bookmarkEnd w:id="37"/>
      <w:r w:rsidRPr="00461699">
        <w:rPr>
          <w:b/>
          <w:sz w:val="22"/>
          <w:szCs w:val="22"/>
        </w:rPr>
        <w:t xml:space="preserve">ARTÍCULO 5. Realización. </w:t>
      </w:r>
      <w:r w:rsidRPr="00461699">
        <w:rPr>
          <w:sz w:val="22"/>
          <w:szCs w:val="22"/>
        </w:rPr>
        <w:t xml:space="preserve">Festival Distrital Musical Estudiantil por la Paz y la Reconciliación de Bogotá D. C., se realizará anualmente, en lo posible durante el mes de septiembre, por cuanto en el año 1981, mediante Resolución </w:t>
      </w:r>
      <w:hyperlink r:id="rId12">
        <w:r w:rsidRPr="00461699">
          <w:rPr>
            <w:sz w:val="22"/>
            <w:szCs w:val="22"/>
          </w:rPr>
          <w:t>36/67</w:t>
        </w:r>
      </w:hyperlink>
      <w:r w:rsidRPr="00461699">
        <w:rPr>
          <w:sz w:val="22"/>
          <w:szCs w:val="22"/>
        </w:rPr>
        <w:t xml:space="preserve"> de la Asamblea General de Naciones Unidas declaró el tercer martes de septiembre, Día Internacional de la Paz y; posteriormente, por Resolución 55/282 del año 2001,  </w:t>
      </w:r>
      <w:r w:rsidRPr="00461699">
        <w:rPr>
          <w:b/>
          <w:sz w:val="22"/>
          <w:szCs w:val="22"/>
        </w:rPr>
        <w:t>se estableció</w:t>
      </w:r>
      <w:r w:rsidRPr="00461699">
        <w:rPr>
          <w:sz w:val="22"/>
          <w:szCs w:val="22"/>
        </w:rPr>
        <w:t xml:space="preserve">  que el Día Internacional de la Paz sea el 21 de septiembre de cada </w:t>
      </w:r>
      <w:r w:rsidR="00574813" w:rsidRPr="00461699">
        <w:rPr>
          <w:sz w:val="22"/>
          <w:szCs w:val="22"/>
        </w:rPr>
        <w:t>año. Igualmente</w:t>
      </w:r>
      <w:r w:rsidRPr="00461699">
        <w:rPr>
          <w:sz w:val="22"/>
          <w:szCs w:val="22"/>
        </w:rPr>
        <w:t xml:space="preserve">, se podrá desarrollar este festival en el marco de la semana por la paz, </w:t>
      </w:r>
      <w:r w:rsidRPr="00461699">
        <w:rPr>
          <w:sz w:val="22"/>
          <w:szCs w:val="22"/>
          <w:shd w:val="clear" w:color="auto" w:fill="FFFFFF"/>
        </w:rPr>
        <w:t xml:space="preserve">que se realiza anualmente en septiembre buscando visibilizar, promover y fortalecer el trabajo de organizaciones y colectivos que construyen paz en los territorios. </w:t>
      </w:r>
    </w:p>
    <w:p w:rsidR="006440DE" w:rsidRPr="00461699" w:rsidRDefault="006440DE" w:rsidP="006440DE">
      <w:pPr>
        <w:pBdr>
          <w:top w:val="nil"/>
          <w:left w:val="nil"/>
          <w:bottom w:val="nil"/>
          <w:right w:val="nil"/>
          <w:between w:val="nil"/>
        </w:pBdr>
        <w:ind w:left="720" w:right="263"/>
        <w:jc w:val="both"/>
        <w:rPr>
          <w:sz w:val="22"/>
          <w:szCs w:val="22"/>
        </w:rPr>
      </w:pPr>
    </w:p>
    <w:p w:rsidR="006440DE" w:rsidRPr="00461699" w:rsidRDefault="006440DE" w:rsidP="006440DE">
      <w:pPr>
        <w:pBdr>
          <w:top w:val="nil"/>
          <w:left w:val="nil"/>
          <w:bottom w:val="nil"/>
          <w:right w:val="nil"/>
          <w:between w:val="nil"/>
        </w:pBdr>
        <w:ind w:left="720" w:right="263"/>
        <w:jc w:val="both"/>
        <w:rPr>
          <w:b/>
          <w:sz w:val="22"/>
          <w:szCs w:val="22"/>
        </w:rPr>
      </w:pPr>
      <w:bookmarkStart w:id="38" w:name="_heading=h.dvbmq9pv7jcv" w:colFirst="0" w:colLast="0"/>
      <w:bookmarkStart w:id="39" w:name="_heading=h.pqr7rqte8zhe" w:colFirst="0" w:colLast="0"/>
      <w:bookmarkEnd w:id="38"/>
      <w:bookmarkEnd w:id="39"/>
    </w:p>
    <w:p w:rsidR="00574813" w:rsidRPr="00461699" w:rsidRDefault="00574813" w:rsidP="00574813">
      <w:pPr>
        <w:pBdr>
          <w:top w:val="nil"/>
          <w:left w:val="nil"/>
          <w:bottom w:val="nil"/>
          <w:right w:val="nil"/>
          <w:between w:val="nil"/>
        </w:pBdr>
        <w:ind w:right="263"/>
        <w:jc w:val="both"/>
        <w:rPr>
          <w:sz w:val="22"/>
          <w:szCs w:val="22"/>
        </w:rPr>
      </w:pPr>
      <w:bookmarkStart w:id="40" w:name="_heading=h.gseevinrf093" w:colFirst="0" w:colLast="0"/>
      <w:bookmarkEnd w:id="40"/>
      <w:r w:rsidRPr="00461699">
        <w:rPr>
          <w:b/>
          <w:sz w:val="22"/>
          <w:szCs w:val="22"/>
        </w:rPr>
        <w:t xml:space="preserve">ARTÍCULO 6. </w:t>
      </w:r>
      <w:r w:rsidRPr="00461699">
        <w:rPr>
          <w:sz w:val="22"/>
          <w:szCs w:val="22"/>
        </w:rPr>
        <w:t xml:space="preserve">La Administración Distrital en cabeza de la Secretaría de Cultura, Recreación y Deporte, </w:t>
      </w:r>
      <w:r w:rsidRPr="00461699">
        <w:rPr>
          <w:b/>
          <w:sz w:val="22"/>
          <w:szCs w:val="22"/>
        </w:rPr>
        <w:t>Promoverá la</w:t>
      </w:r>
      <w:r w:rsidRPr="00461699">
        <w:rPr>
          <w:sz w:val="22"/>
          <w:szCs w:val="22"/>
        </w:rPr>
        <w:t xml:space="preserve"> gestión para la cofinanciación con recursos de cooperación nacional e internacional. Asimismo, gestionar alianzas público - privadas estratégicas para el cumplimiento del presente Acuerdo. </w:t>
      </w:r>
    </w:p>
    <w:p w:rsidR="006440DE" w:rsidRPr="00461699" w:rsidRDefault="006440DE" w:rsidP="006440DE">
      <w:pPr>
        <w:pBdr>
          <w:top w:val="nil"/>
          <w:left w:val="nil"/>
          <w:bottom w:val="nil"/>
          <w:right w:val="nil"/>
          <w:between w:val="nil"/>
        </w:pBdr>
        <w:ind w:left="720" w:right="263"/>
        <w:jc w:val="both"/>
        <w:rPr>
          <w:sz w:val="22"/>
          <w:szCs w:val="22"/>
        </w:rPr>
      </w:pPr>
    </w:p>
    <w:p w:rsidR="006440DE" w:rsidRPr="00461699" w:rsidRDefault="0098513A" w:rsidP="00574813">
      <w:pPr>
        <w:pBdr>
          <w:top w:val="nil"/>
          <w:left w:val="nil"/>
          <w:bottom w:val="nil"/>
          <w:right w:val="nil"/>
          <w:between w:val="nil"/>
        </w:pBdr>
        <w:ind w:right="263"/>
        <w:jc w:val="both"/>
        <w:rPr>
          <w:sz w:val="22"/>
          <w:szCs w:val="22"/>
        </w:rPr>
      </w:pPr>
      <w:bookmarkStart w:id="41" w:name="_heading=h.ni27v1kv6ya7" w:colFirst="0" w:colLast="0"/>
      <w:bookmarkEnd w:id="41"/>
      <w:r w:rsidRPr="00461699">
        <w:rPr>
          <w:b/>
          <w:sz w:val="22"/>
          <w:szCs w:val="22"/>
        </w:rPr>
        <w:t>ARTÍCULO 7</w:t>
      </w:r>
      <w:r w:rsidR="006440DE" w:rsidRPr="00461699">
        <w:rPr>
          <w:b/>
          <w:sz w:val="22"/>
          <w:szCs w:val="22"/>
        </w:rPr>
        <w:t xml:space="preserve">. Vigencia. </w:t>
      </w:r>
      <w:r w:rsidR="006440DE" w:rsidRPr="00461699">
        <w:rPr>
          <w:sz w:val="22"/>
          <w:szCs w:val="22"/>
        </w:rPr>
        <w:t>El presente Acuerdo rige a partir de la fecha de su sanción y publicación.</w:t>
      </w:r>
    </w:p>
    <w:p w:rsidR="006440DE" w:rsidRPr="00461699" w:rsidRDefault="006440DE" w:rsidP="006440DE">
      <w:pPr>
        <w:pBdr>
          <w:top w:val="nil"/>
          <w:left w:val="nil"/>
          <w:bottom w:val="nil"/>
          <w:right w:val="nil"/>
          <w:between w:val="nil"/>
        </w:pBdr>
        <w:ind w:left="720" w:right="263"/>
        <w:jc w:val="both"/>
        <w:rPr>
          <w:sz w:val="22"/>
          <w:szCs w:val="22"/>
        </w:rPr>
      </w:pPr>
      <w:bookmarkStart w:id="42" w:name="_heading=h.jqio3wvj1jvo" w:colFirst="0" w:colLast="0"/>
      <w:bookmarkEnd w:id="42"/>
    </w:p>
    <w:p w:rsidR="002F7352" w:rsidRPr="00461699" w:rsidRDefault="00287D4D">
      <w:pPr>
        <w:spacing w:after="160" w:line="259" w:lineRule="auto"/>
        <w:jc w:val="center"/>
        <w:rPr>
          <w:b/>
          <w:bCs/>
          <w:sz w:val="22"/>
          <w:szCs w:val="22"/>
        </w:rPr>
      </w:pPr>
      <w:r w:rsidRPr="00461699">
        <w:rPr>
          <w:b/>
          <w:bCs/>
          <w:sz w:val="22"/>
          <w:szCs w:val="22"/>
        </w:rPr>
        <w:t>PUBLÍQUESE Y CÚMPLASE</w:t>
      </w:r>
    </w:p>
    <w:p w:rsidR="002F7352" w:rsidRPr="00461699" w:rsidRDefault="002F7352">
      <w:pPr>
        <w:pBdr>
          <w:top w:val="nil"/>
          <w:left w:val="nil"/>
          <w:bottom w:val="nil"/>
          <w:right w:val="nil"/>
          <w:between w:val="nil"/>
        </w:pBdr>
        <w:jc w:val="center"/>
        <w:rPr>
          <w:b/>
          <w:bCs/>
          <w:sz w:val="22"/>
          <w:szCs w:val="22"/>
        </w:rPr>
      </w:pPr>
    </w:p>
    <w:sectPr w:rsidR="002F7352" w:rsidRPr="00461699">
      <w:headerReference w:type="default" r:id="rId13"/>
      <w:footerReference w:type="even" r:id="rId14"/>
      <w:footerReference w:type="default" r:id="rId15"/>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6FCA" w:rsidRDefault="00E86FCA">
      <w:r>
        <w:separator/>
      </w:r>
    </w:p>
  </w:endnote>
  <w:endnote w:type="continuationSeparator" w:id="0">
    <w:p w:rsidR="00E86FCA" w:rsidRDefault="00E86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45111049-CEE5-4D04-A547-5BA1651FB7B4}"/>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81EA08F5-B56B-4C4E-989C-890835EB3A1A}"/>
    <w:embedBold r:id="rId3" w:fontKey="{F36437B6-E39E-4C66-B7EB-C1908E6332A8}"/>
    <w:embedBoldItalic r:id="rId4" w:fontKey="{CA19E181-51BB-44F3-BB63-A1C8921B4481}"/>
  </w:font>
  <w:font w:name="Tahoma">
    <w:panose1 w:val="020B0604030504040204"/>
    <w:charset w:val="00"/>
    <w:family w:val="swiss"/>
    <w:pitch w:val="variable"/>
    <w:sig w:usb0="E1002EFF" w:usb1="C000605B" w:usb2="00000029" w:usb3="00000000" w:csb0="000101FF" w:csb1="00000000"/>
    <w:embedRegular r:id="rId5" w:fontKey="{6FDE2B17-C480-4957-A282-D4DF84AE405E}"/>
  </w:font>
  <w:font w:name="Calibri">
    <w:panose1 w:val="020F0502020204030204"/>
    <w:charset w:val="00"/>
    <w:family w:val="swiss"/>
    <w:pitch w:val="variable"/>
    <w:sig w:usb0="E4002EFF" w:usb1="C000247B" w:usb2="00000009" w:usb3="00000000" w:csb0="000001FF" w:csb1="00000000"/>
    <w:embedRegular r:id="rId6" w:fontKey="{160A87FB-03FD-4118-B950-A83F026CB27E}"/>
  </w:font>
  <w:font w:name="Georgia">
    <w:panose1 w:val="02040502050405020303"/>
    <w:charset w:val="00"/>
    <w:family w:val="roman"/>
    <w:pitch w:val="variable"/>
    <w:sig w:usb0="00000287" w:usb1="00000000" w:usb2="00000000" w:usb3="00000000" w:csb0="0000009F" w:csb1="00000000"/>
    <w:embedItalic r:id="rId7" w:fontKey="{CFF62261-CC49-4411-B424-E2D026960AD5}"/>
  </w:font>
  <w:font w:name="Segoe UI">
    <w:panose1 w:val="020B0502040204020203"/>
    <w:charset w:val="00"/>
    <w:family w:val="swiss"/>
    <w:pitch w:val="variable"/>
    <w:sig w:usb0="E4002EFF" w:usb1="C000E47F" w:usb2="00000009" w:usb3="00000000" w:csb0="000001FF" w:csb1="00000000"/>
    <w:embedRegular r:id="rId8" w:fontKey="{88D606B0-FB1A-4B8D-BA77-AE8276B6E05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352" w:rsidRDefault="00287D4D">
    <w:pPr>
      <w:pBdr>
        <w:top w:val="nil"/>
        <w:left w:val="nil"/>
        <w:bottom w:val="nil"/>
        <w:right w:val="nil"/>
        <w:between w:val="nil"/>
      </w:pBdr>
      <w:tabs>
        <w:tab w:val="center" w:pos="4252"/>
        <w:tab w:val="right" w:pos="8504"/>
      </w:tabs>
      <w:jc w:val="right"/>
    </w:pPr>
    <w:r>
      <w:fldChar w:fldCharType="begin"/>
    </w:r>
    <w:r>
      <w:instrText>PAGE</w:instrText>
    </w:r>
    <w:r>
      <w:fldChar w:fldCharType="end"/>
    </w:r>
  </w:p>
  <w:p w:rsidR="002F7352" w:rsidRDefault="002F7352">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352" w:rsidRDefault="002F7352">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6FCA" w:rsidRDefault="00E86FCA">
      <w:r>
        <w:separator/>
      </w:r>
    </w:p>
  </w:footnote>
  <w:footnote w:type="continuationSeparator" w:id="0">
    <w:p w:rsidR="00E86FCA" w:rsidRDefault="00E86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352" w:rsidRDefault="002F7352">
    <w:pPr>
      <w:widowControl w:val="0"/>
      <w:pBdr>
        <w:top w:val="nil"/>
        <w:left w:val="nil"/>
        <w:bottom w:val="nil"/>
        <w:right w:val="nil"/>
        <w:between w:val="nil"/>
      </w:pBdr>
      <w:spacing w:line="276" w:lineRule="auto"/>
      <w:rPr>
        <w:sz w:val="20"/>
        <w:szCs w:val="20"/>
      </w:rPr>
    </w:pPr>
  </w:p>
  <w:tbl>
    <w:tblPr>
      <w:tblStyle w:val="a4"/>
      <w:tblW w:w="88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1"/>
      <w:gridCol w:w="4235"/>
      <w:gridCol w:w="2234"/>
    </w:tblGrid>
    <w:tr w:rsidR="002F7352" w:rsidTr="00841836">
      <w:trPr>
        <w:trHeight w:val="454"/>
      </w:trPr>
      <w:tc>
        <w:tcPr>
          <w:tcW w:w="2361" w:type="dxa"/>
          <w:vMerge w:val="restart"/>
          <w:vAlign w:val="center"/>
        </w:tcPr>
        <w:p w:rsidR="002F7352" w:rsidRDefault="002F7352">
          <w:pPr>
            <w:jc w:val="center"/>
            <w:rPr>
              <w:sz w:val="16"/>
              <w:szCs w:val="16"/>
            </w:rPr>
          </w:pPr>
        </w:p>
      </w:tc>
      <w:tc>
        <w:tcPr>
          <w:tcW w:w="4235" w:type="dxa"/>
          <w:vAlign w:val="center"/>
        </w:tcPr>
        <w:p w:rsidR="002F7352" w:rsidRDefault="00287D4D">
          <w:pPr>
            <w:jc w:val="center"/>
            <w:rPr>
              <w:sz w:val="18"/>
              <w:szCs w:val="18"/>
            </w:rPr>
          </w:pPr>
          <w:r>
            <w:rPr>
              <w:sz w:val="18"/>
              <w:szCs w:val="18"/>
            </w:rPr>
            <w:t>PROCESO GESTIÓN NORMATIVA</w:t>
          </w:r>
        </w:p>
      </w:tc>
      <w:tc>
        <w:tcPr>
          <w:tcW w:w="2234" w:type="dxa"/>
          <w:vAlign w:val="center"/>
        </w:tcPr>
        <w:p w:rsidR="002F7352" w:rsidRDefault="00287D4D">
          <w:pPr>
            <w:rPr>
              <w:sz w:val="16"/>
              <w:szCs w:val="16"/>
            </w:rPr>
          </w:pPr>
          <w:r>
            <w:rPr>
              <w:sz w:val="16"/>
              <w:szCs w:val="16"/>
            </w:rPr>
            <w:t>CÓDIGO</w:t>
          </w:r>
          <w:r>
            <w:rPr>
              <w:color w:val="3366FF"/>
              <w:sz w:val="16"/>
              <w:szCs w:val="16"/>
            </w:rPr>
            <w:t xml:space="preserve">: </w:t>
          </w:r>
          <w:r>
            <w:rPr>
              <w:sz w:val="16"/>
              <w:szCs w:val="16"/>
            </w:rPr>
            <w:t>GNV-FO-003</w:t>
          </w:r>
        </w:p>
      </w:tc>
    </w:tr>
    <w:tr w:rsidR="002F7352" w:rsidTr="00841836">
      <w:trPr>
        <w:trHeight w:val="454"/>
      </w:trPr>
      <w:tc>
        <w:tcPr>
          <w:tcW w:w="2361" w:type="dxa"/>
          <w:vMerge/>
          <w:vAlign w:val="center"/>
        </w:tcPr>
        <w:p w:rsidR="002F7352" w:rsidRDefault="002F7352">
          <w:pPr>
            <w:widowControl w:val="0"/>
            <w:pBdr>
              <w:top w:val="nil"/>
              <w:left w:val="nil"/>
              <w:bottom w:val="nil"/>
              <w:right w:val="nil"/>
              <w:between w:val="nil"/>
            </w:pBdr>
            <w:spacing w:line="276" w:lineRule="auto"/>
            <w:rPr>
              <w:sz w:val="16"/>
              <w:szCs w:val="16"/>
            </w:rPr>
          </w:pPr>
        </w:p>
      </w:tc>
      <w:tc>
        <w:tcPr>
          <w:tcW w:w="4235" w:type="dxa"/>
          <w:vMerge w:val="restart"/>
          <w:vAlign w:val="center"/>
        </w:tcPr>
        <w:p w:rsidR="002F7352" w:rsidRDefault="00287D4D">
          <w:pPr>
            <w:jc w:val="center"/>
            <w:rPr>
              <w:sz w:val="20"/>
              <w:szCs w:val="20"/>
            </w:rPr>
          </w:pPr>
          <w:r>
            <w:rPr>
              <w:sz w:val="20"/>
              <w:szCs w:val="20"/>
            </w:rPr>
            <w:t>PRESENTACIÓN PONENCIAS</w:t>
          </w:r>
        </w:p>
      </w:tc>
      <w:tc>
        <w:tcPr>
          <w:tcW w:w="2234" w:type="dxa"/>
          <w:vAlign w:val="center"/>
        </w:tcPr>
        <w:p w:rsidR="002F7352" w:rsidRDefault="00287D4D">
          <w:pPr>
            <w:rPr>
              <w:sz w:val="16"/>
              <w:szCs w:val="16"/>
            </w:rPr>
          </w:pPr>
          <w:r>
            <w:rPr>
              <w:sz w:val="16"/>
              <w:szCs w:val="16"/>
            </w:rPr>
            <w:t>VERSIÓN:    01</w:t>
          </w:r>
        </w:p>
      </w:tc>
    </w:tr>
    <w:tr w:rsidR="002F7352" w:rsidTr="00841836">
      <w:trPr>
        <w:trHeight w:val="454"/>
      </w:trPr>
      <w:tc>
        <w:tcPr>
          <w:tcW w:w="2361" w:type="dxa"/>
          <w:vMerge/>
          <w:vAlign w:val="center"/>
        </w:tcPr>
        <w:p w:rsidR="002F7352" w:rsidRDefault="002F7352">
          <w:pPr>
            <w:widowControl w:val="0"/>
            <w:pBdr>
              <w:top w:val="nil"/>
              <w:left w:val="nil"/>
              <w:bottom w:val="nil"/>
              <w:right w:val="nil"/>
              <w:between w:val="nil"/>
            </w:pBdr>
            <w:spacing w:line="276" w:lineRule="auto"/>
            <w:rPr>
              <w:sz w:val="16"/>
              <w:szCs w:val="16"/>
            </w:rPr>
          </w:pPr>
        </w:p>
      </w:tc>
      <w:tc>
        <w:tcPr>
          <w:tcW w:w="4235" w:type="dxa"/>
          <w:vMerge/>
          <w:vAlign w:val="center"/>
        </w:tcPr>
        <w:p w:rsidR="002F7352" w:rsidRDefault="002F7352">
          <w:pPr>
            <w:widowControl w:val="0"/>
            <w:pBdr>
              <w:top w:val="nil"/>
              <w:left w:val="nil"/>
              <w:bottom w:val="nil"/>
              <w:right w:val="nil"/>
              <w:between w:val="nil"/>
            </w:pBdr>
            <w:spacing w:line="276" w:lineRule="auto"/>
            <w:rPr>
              <w:sz w:val="16"/>
              <w:szCs w:val="16"/>
            </w:rPr>
          </w:pPr>
        </w:p>
      </w:tc>
      <w:tc>
        <w:tcPr>
          <w:tcW w:w="2234" w:type="dxa"/>
          <w:vAlign w:val="center"/>
        </w:tcPr>
        <w:p w:rsidR="002F7352" w:rsidRDefault="00287D4D">
          <w:pPr>
            <w:rPr>
              <w:sz w:val="16"/>
              <w:szCs w:val="16"/>
            </w:rPr>
          </w:pPr>
          <w:r>
            <w:rPr>
              <w:sz w:val="16"/>
              <w:szCs w:val="16"/>
            </w:rPr>
            <w:t>FECHA: 14-Nov-2019</w:t>
          </w:r>
        </w:p>
      </w:tc>
    </w:tr>
  </w:tbl>
  <w:p w:rsidR="002F7352" w:rsidRDefault="00287D4D">
    <w:pPr>
      <w:pBdr>
        <w:top w:val="nil"/>
        <w:left w:val="nil"/>
        <w:bottom w:val="nil"/>
        <w:right w:val="nil"/>
        <w:between w:val="nil"/>
      </w:pBdr>
      <w:tabs>
        <w:tab w:val="center" w:pos="4252"/>
        <w:tab w:val="right" w:pos="8504"/>
      </w:tabs>
    </w:pPr>
    <w:r>
      <w:rPr>
        <w:noProof/>
      </w:rPr>
      <w:drawing>
        <wp:anchor distT="0" distB="0" distL="0" distR="0" simplePos="0" relativeHeight="251658240" behindDoc="1" locked="0" layoutInCell="1" hidden="0" allowOverlap="1">
          <wp:simplePos x="0" y="0"/>
          <wp:positionH relativeFrom="column">
            <wp:posOffset>327025</wp:posOffset>
          </wp:positionH>
          <wp:positionV relativeFrom="paragraph">
            <wp:posOffset>-895346</wp:posOffset>
          </wp:positionV>
          <wp:extent cx="752475" cy="885825"/>
          <wp:effectExtent l="0" t="0" r="0" b="0"/>
          <wp:wrapNone/>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68119B"/>
    <w:multiLevelType w:val="hybridMultilevel"/>
    <w:tmpl w:val="A3DC9C34"/>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0AC513F"/>
    <w:multiLevelType w:val="multilevel"/>
    <w:tmpl w:val="6ECC04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290476B"/>
    <w:multiLevelType w:val="hybridMultilevel"/>
    <w:tmpl w:val="FDAAF680"/>
    <w:lvl w:ilvl="0" w:tplc="A642C34E">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2BA279F"/>
    <w:multiLevelType w:val="multilevel"/>
    <w:tmpl w:val="6F64B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036C00"/>
    <w:multiLevelType w:val="multilevel"/>
    <w:tmpl w:val="14CC25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CF758C1"/>
    <w:multiLevelType w:val="hybridMultilevel"/>
    <w:tmpl w:val="FF029BAA"/>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98B1C07"/>
    <w:multiLevelType w:val="hybridMultilevel"/>
    <w:tmpl w:val="FB5228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F32080E"/>
    <w:multiLevelType w:val="hybridMultilevel"/>
    <w:tmpl w:val="D02813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5B95806"/>
    <w:multiLevelType w:val="hybridMultilevel"/>
    <w:tmpl w:val="33082D8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C2A0002"/>
    <w:multiLevelType w:val="hybridMultilevel"/>
    <w:tmpl w:val="A3DC9C34"/>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67E04371"/>
    <w:multiLevelType w:val="hybridMultilevel"/>
    <w:tmpl w:val="A3DC9C34"/>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75145374"/>
    <w:multiLevelType w:val="hybridMultilevel"/>
    <w:tmpl w:val="9248642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79340E24"/>
    <w:multiLevelType w:val="multilevel"/>
    <w:tmpl w:val="59F81936"/>
    <w:lvl w:ilvl="0">
      <w:start w:val="1"/>
      <w:numFmt w:val="decimal"/>
      <w:lvlText w:val="%1."/>
      <w:lvlJc w:val="left"/>
      <w:pPr>
        <w:ind w:left="720" w:hanging="360"/>
      </w:pPr>
      <w:rPr>
        <w:b/>
        <w:bCs/>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EFF58D5"/>
    <w:multiLevelType w:val="multilevel"/>
    <w:tmpl w:val="6A768B4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4"/>
  </w:num>
  <w:num w:numId="2">
    <w:abstractNumId w:val="1"/>
  </w:num>
  <w:num w:numId="3">
    <w:abstractNumId w:val="12"/>
  </w:num>
  <w:num w:numId="4">
    <w:abstractNumId w:val="13"/>
  </w:num>
  <w:num w:numId="5">
    <w:abstractNumId w:val="5"/>
  </w:num>
  <w:num w:numId="6">
    <w:abstractNumId w:val="8"/>
  </w:num>
  <w:num w:numId="7">
    <w:abstractNumId w:val="0"/>
  </w:num>
  <w:num w:numId="8">
    <w:abstractNumId w:val="3"/>
  </w:num>
  <w:num w:numId="9">
    <w:abstractNumId w:val="2"/>
  </w:num>
  <w:num w:numId="10">
    <w:abstractNumId w:val="9"/>
  </w:num>
  <w:num w:numId="11">
    <w:abstractNumId w:val="10"/>
  </w:num>
  <w:num w:numId="12">
    <w:abstractNumId w:val="11"/>
  </w:num>
  <w:num w:numId="13">
    <w:abstractNumId w:val="7"/>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352"/>
    <w:rsid w:val="00024ABC"/>
    <w:rsid w:val="00082FE8"/>
    <w:rsid w:val="00085605"/>
    <w:rsid w:val="00093490"/>
    <w:rsid w:val="000A194B"/>
    <w:rsid w:val="000A7788"/>
    <w:rsid w:val="000D4883"/>
    <w:rsid w:val="00134A7C"/>
    <w:rsid w:val="001433FD"/>
    <w:rsid w:val="002043D2"/>
    <w:rsid w:val="002410FA"/>
    <w:rsid w:val="00287D4D"/>
    <w:rsid w:val="002B3980"/>
    <w:rsid w:val="002C0C41"/>
    <w:rsid w:val="002F7352"/>
    <w:rsid w:val="00310D8A"/>
    <w:rsid w:val="0032379B"/>
    <w:rsid w:val="003475B0"/>
    <w:rsid w:val="0036071F"/>
    <w:rsid w:val="003636EA"/>
    <w:rsid w:val="00377177"/>
    <w:rsid w:val="003C4D9C"/>
    <w:rsid w:val="003F7F22"/>
    <w:rsid w:val="00440EF2"/>
    <w:rsid w:val="00444B97"/>
    <w:rsid w:val="004463CA"/>
    <w:rsid w:val="004578F0"/>
    <w:rsid w:val="00461699"/>
    <w:rsid w:val="00464407"/>
    <w:rsid w:val="00466ABD"/>
    <w:rsid w:val="00490C5F"/>
    <w:rsid w:val="004A35FA"/>
    <w:rsid w:val="004C60E9"/>
    <w:rsid w:val="004D3130"/>
    <w:rsid w:val="0051324F"/>
    <w:rsid w:val="005507C1"/>
    <w:rsid w:val="00552953"/>
    <w:rsid w:val="00574813"/>
    <w:rsid w:val="005C4187"/>
    <w:rsid w:val="00601A50"/>
    <w:rsid w:val="00627A06"/>
    <w:rsid w:val="006440DE"/>
    <w:rsid w:val="00681970"/>
    <w:rsid w:val="00686E0A"/>
    <w:rsid w:val="00695B5C"/>
    <w:rsid w:val="006C59A2"/>
    <w:rsid w:val="006E026E"/>
    <w:rsid w:val="0077155C"/>
    <w:rsid w:val="007B0F02"/>
    <w:rsid w:val="008032E1"/>
    <w:rsid w:val="008178FC"/>
    <w:rsid w:val="00841836"/>
    <w:rsid w:val="0086601D"/>
    <w:rsid w:val="00872DD2"/>
    <w:rsid w:val="00897DCA"/>
    <w:rsid w:val="008B4A18"/>
    <w:rsid w:val="008E02CD"/>
    <w:rsid w:val="008E3FA9"/>
    <w:rsid w:val="00907374"/>
    <w:rsid w:val="009143F8"/>
    <w:rsid w:val="0092418E"/>
    <w:rsid w:val="0094232B"/>
    <w:rsid w:val="00974193"/>
    <w:rsid w:val="0098513A"/>
    <w:rsid w:val="009B58DD"/>
    <w:rsid w:val="009F1074"/>
    <w:rsid w:val="009F3371"/>
    <w:rsid w:val="00A028A5"/>
    <w:rsid w:val="00A061E2"/>
    <w:rsid w:val="00A122B9"/>
    <w:rsid w:val="00A304B0"/>
    <w:rsid w:val="00A33553"/>
    <w:rsid w:val="00A6574E"/>
    <w:rsid w:val="00A6616F"/>
    <w:rsid w:val="00A75D36"/>
    <w:rsid w:val="00A9045B"/>
    <w:rsid w:val="00AD27AB"/>
    <w:rsid w:val="00AE5563"/>
    <w:rsid w:val="00AF008C"/>
    <w:rsid w:val="00B0506A"/>
    <w:rsid w:val="00B05B7C"/>
    <w:rsid w:val="00B14711"/>
    <w:rsid w:val="00B24F24"/>
    <w:rsid w:val="00B37E86"/>
    <w:rsid w:val="00B55B93"/>
    <w:rsid w:val="00B91620"/>
    <w:rsid w:val="00BF50FF"/>
    <w:rsid w:val="00C03113"/>
    <w:rsid w:val="00C05FA6"/>
    <w:rsid w:val="00C13780"/>
    <w:rsid w:val="00C92FA3"/>
    <w:rsid w:val="00CD5ED6"/>
    <w:rsid w:val="00CF45ED"/>
    <w:rsid w:val="00D21C1A"/>
    <w:rsid w:val="00D44B27"/>
    <w:rsid w:val="00D62F4B"/>
    <w:rsid w:val="00D64F0E"/>
    <w:rsid w:val="00D71006"/>
    <w:rsid w:val="00D920BD"/>
    <w:rsid w:val="00DE5DBF"/>
    <w:rsid w:val="00E544D5"/>
    <w:rsid w:val="00E6780D"/>
    <w:rsid w:val="00E86FCA"/>
    <w:rsid w:val="00EA06BF"/>
    <w:rsid w:val="00EC0612"/>
    <w:rsid w:val="00ED0DEF"/>
    <w:rsid w:val="00EF35B9"/>
    <w:rsid w:val="00EF5517"/>
    <w:rsid w:val="00F01DB9"/>
    <w:rsid w:val="00F1256B"/>
    <w:rsid w:val="00F31177"/>
    <w:rsid w:val="00F6528F"/>
    <w:rsid w:val="00FC0088"/>
    <w:rsid w:val="00FE0281"/>
    <w:rsid w:val="00FE19D3"/>
    <w:rsid w:val="00FE28B6"/>
    <w:rsid w:val="00FF7B1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021F4F3-B0C5-4D94-85B9-DFCCE1C62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pPr>
      <w:keepNext/>
      <w:outlineLvl w:val="1"/>
    </w:pPr>
    <w:rPr>
      <w:rFonts w:ascii="Times New Roman" w:eastAsia="Times New Roman" w:hAnsi="Times New Roman" w:cs="Times New Roman"/>
      <w:color w:val="000000"/>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spacing w:before="240" w:after="60"/>
      <w:outlineLvl w:val="3"/>
    </w:pPr>
    <w:rPr>
      <w:rFonts w:ascii="Times New Roman" w:eastAsia="Times New Roman" w:hAnsi="Times New Roman" w:cs="Times New Roman"/>
      <w:b/>
      <w:bCs/>
      <w:color w:val="000000"/>
      <w:sz w:val="28"/>
      <w:szCs w:val="28"/>
    </w:rPr>
  </w:style>
  <w:style w:type="paragraph" w:styleId="Ttulo5">
    <w:name w:val="heading 5"/>
    <w:basedOn w:val="Normal"/>
    <w:next w:val="Normal"/>
    <w:pPr>
      <w:keepNext/>
      <w:keepLines/>
      <w:spacing w:before="200"/>
      <w:outlineLvl w:val="4"/>
    </w:pPr>
    <w:rPr>
      <w:rFonts w:ascii="Cambria" w:eastAsia="Cambria" w:hAnsi="Cambria" w:cs="Cambria"/>
      <w:color w:val="243F60"/>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uiPriority w:val="99"/>
    <w:locked/>
    <w:rsid w:val="00BD4F10"/>
    <w:rPr>
      <w:rFonts w:cs="Times New Roman"/>
      <w:b/>
      <w:sz w:val="28"/>
      <w:lang w:val="es-ES" w:eastAsia="es-ES"/>
    </w:rPr>
  </w:style>
  <w:style w:type="character" w:customStyle="1" w:styleId="Ttulo5Car">
    <w:name w:val="Título 5 Car"/>
    <w:basedOn w:val="Fuentedeprrafopredeter"/>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Párrafo de lista1"/>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Sinespaciado">
    <w:name w:val="No Spacing"/>
    <w:uiPriority w:val="1"/>
    <w:qFormat/>
    <w:rsid w:val="00F158D8"/>
    <w:rPr>
      <w:rFonts w:asciiTheme="minorHAnsi" w:eastAsiaTheme="minorHAnsi" w:hAnsiTheme="minorHAnsi" w:cstheme="minorBidi"/>
      <w:sz w:val="22"/>
      <w:szCs w:val="22"/>
      <w:lang w:eastAsia="en-US"/>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70" w:type="dxa"/>
        <w:right w:w="70" w:type="dxa"/>
      </w:tblCellMar>
    </w:tblPr>
  </w:style>
  <w:style w:type="character" w:styleId="nfasis">
    <w:name w:val="Emphasis"/>
    <w:basedOn w:val="Fuentedeprrafopredeter"/>
    <w:uiPriority w:val="20"/>
    <w:qFormat/>
    <w:rsid w:val="007C16C2"/>
    <w:rPr>
      <w:i/>
      <w:iCs/>
    </w:rPr>
  </w:style>
  <w:style w:type="character" w:styleId="Textoennegrita">
    <w:name w:val="Strong"/>
    <w:basedOn w:val="Fuentedeprrafopredeter"/>
    <w:uiPriority w:val="22"/>
    <w:qFormat/>
    <w:rsid w:val="007C16C2"/>
    <w:rPr>
      <w:b/>
      <w:bCs/>
    </w:rPr>
  </w:style>
  <w:style w:type="paragraph" w:customStyle="1" w:styleId="Default">
    <w:name w:val="Default"/>
    <w:rsid w:val="007C16C2"/>
    <w:pPr>
      <w:autoSpaceDE w:val="0"/>
      <w:autoSpaceDN w:val="0"/>
      <w:adjustRightInd w:val="0"/>
    </w:pPr>
    <w:rPr>
      <w:rFonts w:ascii="Times New Roman" w:hAnsi="Times New Roman" w:cs="Times New Roman"/>
      <w:color w:val="000000"/>
    </w:rPr>
  </w:style>
  <w:style w:type="character" w:customStyle="1" w:styleId="hgkelc">
    <w:name w:val="hgkelc"/>
    <w:basedOn w:val="Fuentedeprrafopredeter"/>
    <w:rsid w:val="006A5A65"/>
  </w:style>
  <w:style w:type="paragraph" w:styleId="NormalWeb">
    <w:name w:val="Normal (Web)"/>
    <w:basedOn w:val="Normal"/>
    <w:uiPriority w:val="99"/>
    <w:unhideWhenUsed/>
    <w:rsid w:val="006151DE"/>
    <w:pPr>
      <w:spacing w:before="100" w:beforeAutospacing="1" w:after="100" w:afterAutospacing="1"/>
    </w:pPr>
    <w:rPr>
      <w:rFonts w:ascii="Times New Roman" w:eastAsia="Times New Roman" w:hAnsi="Times New Roman" w:cs="Times New Roman"/>
    </w:rPr>
  </w:style>
  <w:style w:type="paragraph" w:styleId="Textonotapie">
    <w:name w:val="footnote text"/>
    <w:basedOn w:val="Normal"/>
    <w:link w:val="TextonotapieCar"/>
    <w:uiPriority w:val="99"/>
    <w:semiHidden/>
    <w:unhideWhenUsed/>
    <w:rsid w:val="0080249E"/>
    <w:rPr>
      <w:sz w:val="20"/>
      <w:szCs w:val="20"/>
    </w:rPr>
  </w:style>
  <w:style w:type="character" w:customStyle="1" w:styleId="TextonotapieCar">
    <w:name w:val="Texto nota pie Car"/>
    <w:basedOn w:val="Fuentedeprrafopredeter"/>
    <w:link w:val="Textonotapie"/>
    <w:uiPriority w:val="99"/>
    <w:semiHidden/>
    <w:rsid w:val="0080249E"/>
    <w:rPr>
      <w:color w:val="000000"/>
      <w:sz w:val="20"/>
      <w:szCs w:val="20"/>
    </w:rPr>
  </w:style>
  <w:style w:type="character" w:styleId="Refdenotaalpie">
    <w:name w:val="footnote reference"/>
    <w:basedOn w:val="Fuentedeprrafopredeter"/>
    <w:uiPriority w:val="99"/>
    <w:semiHidden/>
    <w:unhideWhenUsed/>
    <w:rsid w:val="0080249E"/>
    <w:rPr>
      <w:vertAlign w:val="superscript"/>
    </w:rPr>
  </w:style>
  <w:style w:type="character" w:customStyle="1" w:styleId="61acd">
    <w:name w:val="_61acd"/>
    <w:basedOn w:val="Fuentedeprrafopredeter"/>
    <w:rsid w:val="009C45B2"/>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70" w:type="dxa"/>
        <w:right w:w="70" w:type="dxa"/>
      </w:tblCellMar>
    </w:tblPr>
  </w:style>
  <w:style w:type="character" w:customStyle="1" w:styleId="PrrafodelistaCar">
    <w:name w:val="Párrafo de lista Car"/>
    <w:aliases w:val="List1 Car,LISTA Car,Párrafo de lista2 Car,Ha Car,Resume Title Car,Bullet List Car,FooterText Car,numbered Car,List Paragraph1 Car,Paragraphe de liste1 Car,lp1 Car,HOJA Car,Colorful List Accent 1 Car,Colorful List - Accent 11 Car"/>
    <w:link w:val="Prrafodelista"/>
    <w:uiPriority w:val="34"/>
    <w:qFormat/>
    <w:rsid w:val="00C92B9B"/>
    <w:rPr>
      <w:color w:val="000000"/>
    </w:rPr>
  </w:style>
  <w:style w:type="paragraph" w:customStyle="1" w:styleId="has-medium-font-size">
    <w:name w:val="has-medium-font-size"/>
    <w:basedOn w:val="Normal"/>
    <w:rsid w:val="00A23DC4"/>
    <w:pPr>
      <w:spacing w:before="100" w:beforeAutospacing="1" w:after="100" w:afterAutospacing="1"/>
    </w:pPr>
    <w:rPr>
      <w:rFonts w:ascii="Times New Roman" w:eastAsia="Times New Roman" w:hAnsi="Times New Roman" w:cs="Times New Roman"/>
    </w:rPr>
  </w:style>
  <w:style w:type="paragraph" w:styleId="Asuntodelcomentario">
    <w:name w:val="annotation subject"/>
    <w:basedOn w:val="Textocomentario"/>
    <w:next w:val="Textocomentario"/>
    <w:link w:val="AsuntodelcomentarioCar"/>
    <w:uiPriority w:val="99"/>
    <w:semiHidden/>
    <w:unhideWhenUsed/>
    <w:rsid w:val="006B7F96"/>
    <w:rPr>
      <w:b/>
      <w:bCs/>
      <w:szCs w:val="20"/>
    </w:rPr>
  </w:style>
  <w:style w:type="character" w:customStyle="1" w:styleId="AsuntodelcomentarioCar">
    <w:name w:val="Asunto del comentario Car"/>
    <w:basedOn w:val="TextocomentarioCar"/>
    <w:link w:val="Asuntodelcomentario"/>
    <w:uiPriority w:val="99"/>
    <w:semiHidden/>
    <w:rsid w:val="006B7F96"/>
    <w:rPr>
      <w:rFonts w:ascii="Arial" w:hAnsi="Arial" w:cs="Times New Roman"/>
      <w:b/>
      <w:bCs/>
      <w:color w:val="000000"/>
      <w:sz w:val="20"/>
      <w:szCs w:val="20"/>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70" w:type="dxa"/>
        <w:right w:w="70" w:type="dxa"/>
      </w:tblCellMar>
    </w:tblPr>
  </w:style>
  <w:style w:type="character" w:customStyle="1" w:styleId="normaltextrun">
    <w:name w:val="normaltextrun"/>
    <w:basedOn w:val="Fuentedeprrafopredeter"/>
    <w:rsid w:val="00FC0088"/>
  </w:style>
  <w:style w:type="paragraph" w:customStyle="1" w:styleId="paragraph">
    <w:name w:val="paragraph"/>
    <w:basedOn w:val="Normal"/>
    <w:rsid w:val="00FC0088"/>
    <w:pPr>
      <w:spacing w:before="100" w:beforeAutospacing="1" w:after="100" w:afterAutospacing="1"/>
    </w:pPr>
    <w:rPr>
      <w:rFonts w:ascii="Times New Roman" w:eastAsia="Times New Roman" w:hAnsi="Times New Roman" w:cs="Times New Roman"/>
    </w:rPr>
  </w:style>
  <w:style w:type="character" w:customStyle="1" w:styleId="eop">
    <w:name w:val="eop"/>
    <w:basedOn w:val="Fuentedeprrafopredeter"/>
    <w:rsid w:val="00FC0088"/>
  </w:style>
  <w:style w:type="character" w:customStyle="1" w:styleId="t286pc">
    <w:name w:val="t286pc"/>
    <w:basedOn w:val="Fuentedeprrafopredeter"/>
    <w:rsid w:val="00A657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8622559">
      <w:bodyDiv w:val="1"/>
      <w:marLeft w:val="0"/>
      <w:marRight w:val="0"/>
      <w:marTop w:val="0"/>
      <w:marBottom w:val="0"/>
      <w:divBdr>
        <w:top w:val="none" w:sz="0" w:space="0" w:color="auto"/>
        <w:left w:val="none" w:sz="0" w:space="0" w:color="auto"/>
        <w:bottom w:val="none" w:sz="0" w:space="0" w:color="auto"/>
        <w:right w:val="none" w:sz="0" w:space="0" w:color="auto"/>
      </w:divBdr>
      <w:divsChild>
        <w:div w:id="21785870">
          <w:marLeft w:val="0"/>
          <w:marRight w:val="0"/>
          <w:marTop w:val="0"/>
          <w:marBottom w:val="0"/>
          <w:divBdr>
            <w:top w:val="none" w:sz="0" w:space="0" w:color="auto"/>
            <w:left w:val="none" w:sz="0" w:space="0" w:color="auto"/>
            <w:bottom w:val="none" w:sz="0" w:space="0" w:color="auto"/>
            <w:right w:val="none" w:sz="0" w:space="0" w:color="auto"/>
          </w:divBdr>
        </w:div>
        <w:div w:id="1817452568">
          <w:marLeft w:val="0"/>
          <w:marRight w:val="0"/>
          <w:marTop w:val="0"/>
          <w:marBottom w:val="0"/>
          <w:divBdr>
            <w:top w:val="none" w:sz="0" w:space="0" w:color="auto"/>
            <w:left w:val="none" w:sz="0" w:space="0" w:color="auto"/>
            <w:bottom w:val="none" w:sz="0" w:space="0" w:color="auto"/>
            <w:right w:val="none" w:sz="0" w:space="0" w:color="auto"/>
          </w:divBdr>
        </w:div>
        <w:div w:id="1191604270">
          <w:marLeft w:val="0"/>
          <w:marRight w:val="0"/>
          <w:marTop w:val="0"/>
          <w:marBottom w:val="0"/>
          <w:divBdr>
            <w:top w:val="none" w:sz="0" w:space="0" w:color="auto"/>
            <w:left w:val="none" w:sz="0" w:space="0" w:color="auto"/>
            <w:bottom w:val="none" w:sz="0" w:space="0" w:color="auto"/>
            <w:right w:val="none" w:sz="0" w:space="0" w:color="auto"/>
          </w:divBdr>
        </w:div>
      </w:divsChild>
    </w:div>
    <w:div w:id="932057684">
      <w:bodyDiv w:val="1"/>
      <w:marLeft w:val="0"/>
      <w:marRight w:val="0"/>
      <w:marTop w:val="0"/>
      <w:marBottom w:val="0"/>
      <w:divBdr>
        <w:top w:val="none" w:sz="0" w:space="0" w:color="auto"/>
        <w:left w:val="none" w:sz="0" w:space="0" w:color="auto"/>
        <w:bottom w:val="none" w:sz="0" w:space="0" w:color="auto"/>
        <w:right w:val="none" w:sz="0" w:space="0" w:color="auto"/>
      </w:divBdr>
      <w:divsChild>
        <w:div w:id="438570660">
          <w:marLeft w:val="0"/>
          <w:marRight w:val="0"/>
          <w:marTop w:val="0"/>
          <w:marBottom w:val="0"/>
          <w:divBdr>
            <w:top w:val="none" w:sz="0" w:space="0" w:color="auto"/>
            <w:left w:val="none" w:sz="0" w:space="0" w:color="auto"/>
            <w:bottom w:val="none" w:sz="0" w:space="0" w:color="auto"/>
            <w:right w:val="none" w:sz="0" w:space="0" w:color="auto"/>
          </w:divBdr>
        </w:div>
        <w:div w:id="1026373740">
          <w:marLeft w:val="0"/>
          <w:marRight w:val="0"/>
          <w:marTop w:val="0"/>
          <w:marBottom w:val="0"/>
          <w:divBdr>
            <w:top w:val="none" w:sz="0" w:space="0" w:color="auto"/>
            <w:left w:val="none" w:sz="0" w:space="0" w:color="auto"/>
            <w:bottom w:val="none" w:sz="0" w:space="0" w:color="auto"/>
            <w:right w:val="none" w:sz="0" w:space="0" w:color="auto"/>
          </w:divBdr>
        </w:div>
        <w:div w:id="257561190">
          <w:marLeft w:val="0"/>
          <w:marRight w:val="0"/>
          <w:marTop w:val="0"/>
          <w:marBottom w:val="0"/>
          <w:divBdr>
            <w:top w:val="none" w:sz="0" w:space="0" w:color="auto"/>
            <w:left w:val="none" w:sz="0" w:space="0" w:color="auto"/>
            <w:bottom w:val="none" w:sz="0" w:space="0" w:color="auto"/>
            <w:right w:val="none" w:sz="0" w:space="0" w:color="auto"/>
          </w:divBdr>
        </w:div>
        <w:div w:id="1874804697">
          <w:marLeft w:val="0"/>
          <w:marRight w:val="0"/>
          <w:marTop w:val="0"/>
          <w:marBottom w:val="0"/>
          <w:divBdr>
            <w:top w:val="none" w:sz="0" w:space="0" w:color="auto"/>
            <w:left w:val="none" w:sz="0" w:space="0" w:color="auto"/>
            <w:bottom w:val="none" w:sz="0" w:space="0" w:color="auto"/>
            <w:right w:val="none" w:sz="0" w:space="0" w:color="auto"/>
          </w:divBdr>
        </w:div>
        <w:div w:id="81724859">
          <w:marLeft w:val="0"/>
          <w:marRight w:val="0"/>
          <w:marTop w:val="0"/>
          <w:marBottom w:val="0"/>
          <w:divBdr>
            <w:top w:val="none" w:sz="0" w:space="0" w:color="auto"/>
            <w:left w:val="none" w:sz="0" w:space="0" w:color="auto"/>
            <w:bottom w:val="none" w:sz="0" w:space="0" w:color="auto"/>
            <w:right w:val="none" w:sz="0" w:space="0" w:color="auto"/>
          </w:divBdr>
        </w:div>
        <w:div w:id="1787653927">
          <w:marLeft w:val="0"/>
          <w:marRight w:val="0"/>
          <w:marTop w:val="0"/>
          <w:marBottom w:val="0"/>
          <w:divBdr>
            <w:top w:val="none" w:sz="0" w:space="0" w:color="auto"/>
            <w:left w:val="none" w:sz="0" w:space="0" w:color="auto"/>
            <w:bottom w:val="none" w:sz="0" w:space="0" w:color="auto"/>
            <w:right w:val="none" w:sz="0" w:space="0" w:color="auto"/>
          </w:divBdr>
        </w:div>
        <w:div w:id="1167014930">
          <w:marLeft w:val="0"/>
          <w:marRight w:val="0"/>
          <w:marTop w:val="0"/>
          <w:marBottom w:val="0"/>
          <w:divBdr>
            <w:top w:val="none" w:sz="0" w:space="0" w:color="auto"/>
            <w:left w:val="none" w:sz="0" w:space="0" w:color="auto"/>
            <w:bottom w:val="none" w:sz="0" w:space="0" w:color="auto"/>
            <w:right w:val="none" w:sz="0" w:space="0" w:color="auto"/>
          </w:divBdr>
        </w:div>
        <w:div w:id="122697822">
          <w:marLeft w:val="0"/>
          <w:marRight w:val="0"/>
          <w:marTop w:val="0"/>
          <w:marBottom w:val="0"/>
          <w:divBdr>
            <w:top w:val="none" w:sz="0" w:space="0" w:color="auto"/>
            <w:left w:val="none" w:sz="0" w:space="0" w:color="auto"/>
            <w:bottom w:val="none" w:sz="0" w:space="0" w:color="auto"/>
            <w:right w:val="none" w:sz="0" w:space="0" w:color="auto"/>
          </w:divBdr>
        </w:div>
        <w:div w:id="1956671180">
          <w:marLeft w:val="0"/>
          <w:marRight w:val="0"/>
          <w:marTop w:val="0"/>
          <w:marBottom w:val="0"/>
          <w:divBdr>
            <w:top w:val="none" w:sz="0" w:space="0" w:color="auto"/>
            <w:left w:val="none" w:sz="0" w:space="0" w:color="auto"/>
            <w:bottom w:val="none" w:sz="0" w:space="0" w:color="auto"/>
            <w:right w:val="none" w:sz="0" w:space="0" w:color="auto"/>
          </w:divBdr>
        </w:div>
        <w:div w:id="1003506027">
          <w:marLeft w:val="0"/>
          <w:marRight w:val="0"/>
          <w:marTop w:val="0"/>
          <w:marBottom w:val="0"/>
          <w:divBdr>
            <w:top w:val="none" w:sz="0" w:space="0" w:color="auto"/>
            <w:left w:val="none" w:sz="0" w:space="0" w:color="auto"/>
            <w:bottom w:val="none" w:sz="0" w:space="0" w:color="auto"/>
            <w:right w:val="none" w:sz="0" w:space="0" w:color="auto"/>
          </w:divBdr>
        </w:div>
        <w:div w:id="825322924">
          <w:marLeft w:val="0"/>
          <w:marRight w:val="0"/>
          <w:marTop w:val="0"/>
          <w:marBottom w:val="0"/>
          <w:divBdr>
            <w:top w:val="none" w:sz="0" w:space="0" w:color="auto"/>
            <w:left w:val="none" w:sz="0" w:space="0" w:color="auto"/>
            <w:bottom w:val="none" w:sz="0" w:space="0" w:color="auto"/>
            <w:right w:val="none" w:sz="0" w:space="0" w:color="auto"/>
          </w:divBdr>
        </w:div>
        <w:div w:id="2052069391">
          <w:marLeft w:val="0"/>
          <w:marRight w:val="0"/>
          <w:marTop w:val="0"/>
          <w:marBottom w:val="0"/>
          <w:divBdr>
            <w:top w:val="none" w:sz="0" w:space="0" w:color="auto"/>
            <w:left w:val="none" w:sz="0" w:space="0" w:color="auto"/>
            <w:bottom w:val="none" w:sz="0" w:space="0" w:color="auto"/>
            <w:right w:val="none" w:sz="0" w:space="0" w:color="auto"/>
          </w:divBdr>
        </w:div>
        <w:div w:id="344552655">
          <w:marLeft w:val="0"/>
          <w:marRight w:val="0"/>
          <w:marTop w:val="0"/>
          <w:marBottom w:val="0"/>
          <w:divBdr>
            <w:top w:val="none" w:sz="0" w:space="0" w:color="auto"/>
            <w:left w:val="none" w:sz="0" w:space="0" w:color="auto"/>
            <w:bottom w:val="none" w:sz="0" w:space="0" w:color="auto"/>
            <w:right w:val="none" w:sz="0" w:space="0" w:color="auto"/>
          </w:divBdr>
        </w:div>
        <w:div w:id="1299385011">
          <w:marLeft w:val="0"/>
          <w:marRight w:val="0"/>
          <w:marTop w:val="0"/>
          <w:marBottom w:val="0"/>
          <w:divBdr>
            <w:top w:val="none" w:sz="0" w:space="0" w:color="auto"/>
            <w:left w:val="none" w:sz="0" w:space="0" w:color="auto"/>
            <w:bottom w:val="none" w:sz="0" w:space="0" w:color="auto"/>
            <w:right w:val="none" w:sz="0" w:space="0" w:color="auto"/>
          </w:divBdr>
        </w:div>
        <w:div w:id="2092508083">
          <w:marLeft w:val="0"/>
          <w:marRight w:val="0"/>
          <w:marTop w:val="0"/>
          <w:marBottom w:val="0"/>
          <w:divBdr>
            <w:top w:val="none" w:sz="0" w:space="0" w:color="auto"/>
            <w:left w:val="none" w:sz="0" w:space="0" w:color="auto"/>
            <w:bottom w:val="none" w:sz="0" w:space="0" w:color="auto"/>
            <w:right w:val="none" w:sz="0" w:space="0" w:color="auto"/>
          </w:divBdr>
        </w:div>
        <w:div w:id="789596117">
          <w:marLeft w:val="0"/>
          <w:marRight w:val="0"/>
          <w:marTop w:val="0"/>
          <w:marBottom w:val="0"/>
          <w:divBdr>
            <w:top w:val="none" w:sz="0" w:space="0" w:color="auto"/>
            <w:left w:val="none" w:sz="0" w:space="0" w:color="auto"/>
            <w:bottom w:val="none" w:sz="0" w:space="0" w:color="auto"/>
            <w:right w:val="none" w:sz="0" w:space="0" w:color="auto"/>
          </w:divBdr>
        </w:div>
        <w:div w:id="1128475574">
          <w:marLeft w:val="0"/>
          <w:marRight w:val="0"/>
          <w:marTop w:val="0"/>
          <w:marBottom w:val="0"/>
          <w:divBdr>
            <w:top w:val="none" w:sz="0" w:space="0" w:color="auto"/>
            <w:left w:val="none" w:sz="0" w:space="0" w:color="auto"/>
            <w:bottom w:val="none" w:sz="0" w:space="0" w:color="auto"/>
            <w:right w:val="none" w:sz="0" w:space="0" w:color="auto"/>
          </w:divBdr>
        </w:div>
        <w:div w:id="1776288426">
          <w:marLeft w:val="0"/>
          <w:marRight w:val="0"/>
          <w:marTop w:val="0"/>
          <w:marBottom w:val="0"/>
          <w:divBdr>
            <w:top w:val="none" w:sz="0" w:space="0" w:color="auto"/>
            <w:left w:val="none" w:sz="0" w:space="0" w:color="auto"/>
            <w:bottom w:val="none" w:sz="0" w:space="0" w:color="auto"/>
            <w:right w:val="none" w:sz="0" w:space="0" w:color="auto"/>
          </w:divBdr>
        </w:div>
        <w:div w:id="777024916">
          <w:marLeft w:val="0"/>
          <w:marRight w:val="0"/>
          <w:marTop w:val="0"/>
          <w:marBottom w:val="0"/>
          <w:divBdr>
            <w:top w:val="none" w:sz="0" w:space="0" w:color="auto"/>
            <w:left w:val="none" w:sz="0" w:space="0" w:color="auto"/>
            <w:bottom w:val="none" w:sz="0" w:space="0" w:color="auto"/>
            <w:right w:val="none" w:sz="0" w:space="0" w:color="auto"/>
          </w:divBdr>
        </w:div>
        <w:div w:id="1651716998">
          <w:marLeft w:val="0"/>
          <w:marRight w:val="0"/>
          <w:marTop w:val="0"/>
          <w:marBottom w:val="0"/>
          <w:divBdr>
            <w:top w:val="none" w:sz="0" w:space="0" w:color="auto"/>
            <w:left w:val="none" w:sz="0" w:space="0" w:color="auto"/>
            <w:bottom w:val="none" w:sz="0" w:space="0" w:color="auto"/>
            <w:right w:val="none" w:sz="0" w:space="0" w:color="auto"/>
          </w:divBdr>
        </w:div>
        <w:div w:id="989795499">
          <w:marLeft w:val="0"/>
          <w:marRight w:val="0"/>
          <w:marTop w:val="0"/>
          <w:marBottom w:val="0"/>
          <w:divBdr>
            <w:top w:val="none" w:sz="0" w:space="0" w:color="auto"/>
            <w:left w:val="none" w:sz="0" w:space="0" w:color="auto"/>
            <w:bottom w:val="none" w:sz="0" w:space="0" w:color="auto"/>
            <w:right w:val="none" w:sz="0" w:space="0" w:color="auto"/>
          </w:divBdr>
        </w:div>
        <w:div w:id="1970932841">
          <w:marLeft w:val="0"/>
          <w:marRight w:val="0"/>
          <w:marTop w:val="0"/>
          <w:marBottom w:val="0"/>
          <w:divBdr>
            <w:top w:val="none" w:sz="0" w:space="0" w:color="auto"/>
            <w:left w:val="none" w:sz="0" w:space="0" w:color="auto"/>
            <w:bottom w:val="none" w:sz="0" w:space="0" w:color="auto"/>
            <w:right w:val="none" w:sz="0" w:space="0" w:color="auto"/>
          </w:divBdr>
        </w:div>
        <w:div w:id="605890508">
          <w:marLeft w:val="0"/>
          <w:marRight w:val="0"/>
          <w:marTop w:val="0"/>
          <w:marBottom w:val="0"/>
          <w:divBdr>
            <w:top w:val="none" w:sz="0" w:space="0" w:color="auto"/>
            <w:left w:val="none" w:sz="0" w:space="0" w:color="auto"/>
            <w:bottom w:val="none" w:sz="0" w:space="0" w:color="auto"/>
            <w:right w:val="none" w:sz="0" w:space="0" w:color="auto"/>
          </w:divBdr>
        </w:div>
        <w:div w:id="1306348295">
          <w:marLeft w:val="0"/>
          <w:marRight w:val="0"/>
          <w:marTop w:val="0"/>
          <w:marBottom w:val="0"/>
          <w:divBdr>
            <w:top w:val="none" w:sz="0" w:space="0" w:color="auto"/>
            <w:left w:val="none" w:sz="0" w:space="0" w:color="auto"/>
            <w:bottom w:val="none" w:sz="0" w:space="0" w:color="auto"/>
            <w:right w:val="none" w:sz="0" w:space="0" w:color="auto"/>
          </w:divBdr>
        </w:div>
        <w:div w:id="2027249089">
          <w:marLeft w:val="0"/>
          <w:marRight w:val="0"/>
          <w:marTop w:val="0"/>
          <w:marBottom w:val="0"/>
          <w:divBdr>
            <w:top w:val="none" w:sz="0" w:space="0" w:color="auto"/>
            <w:left w:val="none" w:sz="0" w:space="0" w:color="auto"/>
            <w:bottom w:val="none" w:sz="0" w:space="0" w:color="auto"/>
            <w:right w:val="none" w:sz="0" w:space="0" w:color="auto"/>
          </w:divBdr>
        </w:div>
        <w:div w:id="1403943546">
          <w:marLeft w:val="0"/>
          <w:marRight w:val="0"/>
          <w:marTop w:val="0"/>
          <w:marBottom w:val="0"/>
          <w:divBdr>
            <w:top w:val="none" w:sz="0" w:space="0" w:color="auto"/>
            <w:left w:val="none" w:sz="0" w:space="0" w:color="auto"/>
            <w:bottom w:val="none" w:sz="0" w:space="0" w:color="auto"/>
            <w:right w:val="none" w:sz="0" w:space="0" w:color="auto"/>
          </w:divBdr>
        </w:div>
        <w:div w:id="922881340">
          <w:marLeft w:val="0"/>
          <w:marRight w:val="0"/>
          <w:marTop w:val="0"/>
          <w:marBottom w:val="0"/>
          <w:divBdr>
            <w:top w:val="none" w:sz="0" w:space="0" w:color="auto"/>
            <w:left w:val="none" w:sz="0" w:space="0" w:color="auto"/>
            <w:bottom w:val="none" w:sz="0" w:space="0" w:color="auto"/>
            <w:right w:val="none" w:sz="0" w:space="0" w:color="auto"/>
          </w:divBdr>
        </w:div>
        <w:div w:id="1219318698">
          <w:marLeft w:val="0"/>
          <w:marRight w:val="0"/>
          <w:marTop w:val="0"/>
          <w:marBottom w:val="0"/>
          <w:divBdr>
            <w:top w:val="none" w:sz="0" w:space="0" w:color="auto"/>
            <w:left w:val="none" w:sz="0" w:space="0" w:color="auto"/>
            <w:bottom w:val="none" w:sz="0" w:space="0" w:color="auto"/>
            <w:right w:val="none" w:sz="0" w:space="0" w:color="auto"/>
          </w:divBdr>
        </w:div>
        <w:div w:id="1013531819">
          <w:marLeft w:val="0"/>
          <w:marRight w:val="0"/>
          <w:marTop w:val="0"/>
          <w:marBottom w:val="0"/>
          <w:divBdr>
            <w:top w:val="none" w:sz="0" w:space="0" w:color="auto"/>
            <w:left w:val="none" w:sz="0" w:space="0" w:color="auto"/>
            <w:bottom w:val="none" w:sz="0" w:space="0" w:color="auto"/>
            <w:right w:val="none" w:sz="0" w:space="0" w:color="auto"/>
          </w:divBdr>
        </w:div>
        <w:div w:id="2140948415">
          <w:marLeft w:val="0"/>
          <w:marRight w:val="0"/>
          <w:marTop w:val="0"/>
          <w:marBottom w:val="0"/>
          <w:divBdr>
            <w:top w:val="none" w:sz="0" w:space="0" w:color="auto"/>
            <w:left w:val="none" w:sz="0" w:space="0" w:color="auto"/>
            <w:bottom w:val="none" w:sz="0" w:space="0" w:color="auto"/>
            <w:right w:val="none" w:sz="0" w:space="0" w:color="auto"/>
          </w:divBdr>
        </w:div>
        <w:div w:id="2015917805">
          <w:marLeft w:val="0"/>
          <w:marRight w:val="0"/>
          <w:marTop w:val="0"/>
          <w:marBottom w:val="0"/>
          <w:divBdr>
            <w:top w:val="none" w:sz="0" w:space="0" w:color="auto"/>
            <w:left w:val="none" w:sz="0" w:space="0" w:color="auto"/>
            <w:bottom w:val="none" w:sz="0" w:space="0" w:color="auto"/>
            <w:right w:val="none" w:sz="0" w:space="0" w:color="auto"/>
          </w:divBdr>
        </w:div>
        <w:div w:id="194849147">
          <w:marLeft w:val="0"/>
          <w:marRight w:val="0"/>
          <w:marTop w:val="0"/>
          <w:marBottom w:val="0"/>
          <w:divBdr>
            <w:top w:val="none" w:sz="0" w:space="0" w:color="auto"/>
            <w:left w:val="none" w:sz="0" w:space="0" w:color="auto"/>
            <w:bottom w:val="none" w:sz="0" w:space="0" w:color="auto"/>
            <w:right w:val="none" w:sz="0" w:space="0" w:color="auto"/>
          </w:divBdr>
        </w:div>
        <w:div w:id="1777211188">
          <w:marLeft w:val="0"/>
          <w:marRight w:val="0"/>
          <w:marTop w:val="0"/>
          <w:marBottom w:val="0"/>
          <w:divBdr>
            <w:top w:val="none" w:sz="0" w:space="0" w:color="auto"/>
            <w:left w:val="none" w:sz="0" w:space="0" w:color="auto"/>
            <w:bottom w:val="none" w:sz="0" w:space="0" w:color="auto"/>
            <w:right w:val="none" w:sz="0" w:space="0" w:color="auto"/>
          </w:divBdr>
        </w:div>
        <w:div w:id="897327528">
          <w:marLeft w:val="0"/>
          <w:marRight w:val="0"/>
          <w:marTop w:val="0"/>
          <w:marBottom w:val="0"/>
          <w:divBdr>
            <w:top w:val="none" w:sz="0" w:space="0" w:color="auto"/>
            <w:left w:val="none" w:sz="0" w:space="0" w:color="auto"/>
            <w:bottom w:val="none" w:sz="0" w:space="0" w:color="auto"/>
            <w:right w:val="none" w:sz="0" w:space="0" w:color="auto"/>
          </w:divBdr>
        </w:div>
      </w:divsChild>
    </w:div>
    <w:div w:id="1354530108">
      <w:bodyDiv w:val="1"/>
      <w:marLeft w:val="0"/>
      <w:marRight w:val="0"/>
      <w:marTop w:val="0"/>
      <w:marBottom w:val="0"/>
      <w:divBdr>
        <w:top w:val="none" w:sz="0" w:space="0" w:color="auto"/>
        <w:left w:val="none" w:sz="0" w:space="0" w:color="auto"/>
        <w:bottom w:val="none" w:sz="0" w:space="0" w:color="auto"/>
        <w:right w:val="none" w:sz="0" w:space="0" w:color="auto"/>
      </w:divBdr>
      <w:divsChild>
        <w:div w:id="1008291666">
          <w:marLeft w:val="0"/>
          <w:marRight w:val="0"/>
          <w:marTop w:val="0"/>
          <w:marBottom w:val="0"/>
          <w:divBdr>
            <w:top w:val="none" w:sz="0" w:space="0" w:color="auto"/>
            <w:left w:val="none" w:sz="0" w:space="0" w:color="auto"/>
            <w:bottom w:val="none" w:sz="0" w:space="0" w:color="auto"/>
            <w:right w:val="none" w:sz="0" w:space="0" w:color="auto"/>
          </w:divBdr>
        </w:div>
        <w:div w:id="326978904">
          <w:marLeft w:val="0"/>
          <w:marRight w:val="0"/>
          <w:marTop w:val="0"/>
          <w:marBottom w:val="0"/>
          <w:divBdr>
            <w:top w:val="none" w:sz="0" w:space="0" w:color="auto"/>
            <w:left w:val="none" w:sz="0" w:space="0" w:color="auto"/>
            <w:bottom w:val="none" w:sz="0" w:space="0" w:color="auto"/>
            <w:right w:val="none" w:sz="0" w:space="0" w:color="auto"/>
          </w:divBdr>
        </w:div>
        <w:div w:id="1000893072">
          <w:marLeft w:val="0"/>
          <w:marRight w:val="0"/>
          <w:marTop w:val="0"/>
          <w:marBottom w:val="0"/>
          <w:divBdr>
            <w:top w:val="none" w:sz="0" w:space="0" w:color="auto"/>
            <w:left w:val="none" w:sz="0" w:space="0" w:color="auto"/>
            <w:bottom w:val="none" w:sz="0" w:space="0" w:color="auto"/>
            <w:right w:val="none" w:sz="0" w:space="0" w:color="auto"/>
          </w:divBdr>
        </w:div>
        <w:div w:id="1167744785">
          <w:marLeft w:val="0"/>
          <w:marRight w:val="0"/>
          <w:marTop w:val="0"/>
          <w:marBottom w:val="0"/>
          <w:divBdr>
            <w:top w:val="none" w:sz="0" w:space="0" w:color="auto"/>
            <w:left w:val="none" w:sz="0" w:space="0" w:color="auto"/>
            <w:bottom w:val="none" w:sz="0" w:space="0" w:color="auto"/>
            <w:right w:val="none" w:sz="0" w:space="0" w:color="auto"/>
          </w:divBdr>
        </w:div>
        <w:div w:id="1003317527">
          <w:marLeft w:val="0"/>
          <w:marRight w:val="0"/>
          <w:marTop w:val="0"/>
          <w:marBottom w:val="0"/>
          <w:divBdr>
            <w:top w:val="none" w:sz="0" w:space="0" w:color="auto"/>
            <w:left w:val="none" w:sz="0" w:space="0" w:color="auto"/>
            <w:bottom w:val="none" w:sz="0" w:space="0" w:color="auto"/>
            <w:right w:val="none" w:sz="0" w:space="0" w:color="auto"/>
          </w:divBdr>
        </w:div>
        <w:div w:id="845487097">
          <w:marLeft w:val="0"/>
          <w:marRight w:val="0"/>
          <w:marTop w:val="0"/>
          <w:marBottom w:val="0"/>
          <w:divBdr>
            <w:top w:val="none" w:sz="0" w:space="0" w:color="auto"/>
            <w:left w:val="none" w:sz="0" w:space="0" w:color="auto"/>
            <w:bottom w:val="none" w:sz="0" w:space="0" w:color="auto"/>
            <w:right w:val="none" w:sz="0" w:space="0" w:color="auto"/>
          </w:divBdr>
        </w:div>
        <w:div w:id="702284948">
          <w:marLeft w:val="0"/>
          <w:marRight w:val="0"/>
          <w:marTop w:val="0"/>
          <w:marBottom w:val="0"/>
          <w:divBdr>
            <w:top w:val="none" w:sz="0" w:space="0" w:color="auto"/>
            <w:left w:val="none" w:sz="0" w:space="0" w:color="auto"/>
            <w:bottom w:val="none" w:sz="0" w:space="0" w:color="auto"/>
            <w:right w:val="none" w:sz="0" w:space="0" w:color="auto"/>
          </w:divBdr>
        </w:div>
        <w:div w:id="449395141">
          <w:marLeft w:val="0"/>
          <w:marRight w:val="0"/>
          <w:marTop w:val="0"/>
          <w:marBottom w:val="0"/>
          <w:divBdr>
            <w:top w:val="none" w:sz="0" w:space="0" w:color="auto"/>
            <w:left w:val="none" w:sz="0" w:space="0" w:color="auto"/>
            <w:bottom w:val="none" w:sz="0" w:space="0" w:color="auto"/>
            <w:right w:val="none" w:sz="0" w:space="0" w:color="auto"/>
          </w:divBdr>
        </w:div>
        <w:div w:id="1109934226">
          <w:marLeft w:val="0"/>
          <w:marRight w:val="0"/>
          <w:marTop w:val="0"/>
          <w:marBottom w:val="0"/>
          <w:divBdr>
            <w:top w:val="none" w:sz="0" w:space="0" w:color="auto"/>
            <w:left w:val="none" w:sz="0" w:space="0" w:color="auto"/>
            <w:bottom w:val="none" w:sz="0" w:space="0" w:color="auto"/>
            <w:right w:val="none" w:sz="0" w:space="0" w:color="auto"/>
          </w:divBdr>
        </w:div>
        <w:div w:id="926039117">
          <w:marLeft w:val="0"/>
          <w:marRight w:val="0"/>
          <w:marTop w:val="0"/>
          <w:marBottom w:val="0"/>
          <w:divBdr>
            <w:top w:val="none" w:sz="0" w:space="0" w:color="auto"/>
            <w:left w:val="none" w:sz="0" w:space="0" w:color="auto"/>
            <w:bottom w:val="none" w:sz="0" w:space="0" w:color="auto"/>
            <w:right w:val="none" w:sz="0" w:space="0" w:color="auto"/>
          </w:divBdr>
        </w:div>
        <w:div w:id="1642926339">
          <w:marLeft w:val="0"/>
          <w:marRight w:val="0"/>
          <w:marTop w:val="0"/>
          <w:marBottom w:val="0"/>
          <w:divBdr>
            <w:top w:val="none" w:sz="0" w:space="0" w:color="auto"/>
            <w:left w:val="none" w:sz="0" w:space="0" w:color="auto"/>
            <w:bottom w:val="none" w:sz="0" w:space="0" w:color="auto"/>
            <w:right w:val="none" w:sz="0" w:space="0" w:color="auto"/>
          </w:divBdr>
        </w:div>
        <w:div w:id="1044595086">
          <w:marLeft w:val="0"/>
          <w:marRight w:val="0"/>
          <w:marTop w:val="0"/>
          <w:marBottom w:val="0"/>
          <w:divBdr>
            <w:top w:val="none" w:sz="0" w:space="0" w:color="auto"/>
            <w:left w:val="none" w:sz="0" w:space="0" w:color="auto"/>
            <w:bottom w:val="none" w:sz="0" w:space="0" w:color="auto"/>
            <w:right w:val="none" w:sz="0" w:space="0" w:color="auto"/>
          </w:divBdr>
        </w:div>
        <w:div w:id="103579296">
          <w:marLeft w:val="0"/>
          <w:marRight w:val="0"/>
          <w:marTop w:val="0"/>
          <w:marBottom w:val="0"/>
          <w:divBdr>
            <w:top w:val="none" w:sz="0" w:space="0" w:color="auto"/>
            <w:left w:val="none" w:sz="0" w:space="0" w:color="auto"/>
            <w:bottom w:val="none" w:sz="0" w:space="0" w:color="auto"/>
            <w:right w:val="none" w:sz="0" w:space="0" w:color="auto"/>
          </w:divBdr>
        </w:div>
        <w:div w:id="1572352934">
          <w:marLeft w:val="0"/>
          <w:marRight w:val="0"/>
          <w:marTop w:val="0"/>
          <w:marBottom w:val="0"/>
          <w:divBdr>
            <w:top w:val="none" w:sz="0" w:space="0" w:color="auto"/>
            <w:left w:val="none" w:sz="0" w:space="0" w:color="auto"/>
            <w:bottom w:val="none" w:sz="0" w:space="0" w:color="auto"/>
            <w:right w:val="none" w:sz="0" w:space="0" w:color="auto"/>
          </w:divBdr>
        </w:div>
        <w:div w:id="285429804">
          <w:marLeft w:val="0"/>
          <w:marRight w:val="0"/>
          <w:marTop w:val="0"/>
          <w:marBottom w:val="0"/>
          <w:divBdr>
            <w:top w:val="none" w:sz="0" w:space="0" w:color="auto"/>
            <w:left w:val="none" w:sz="0" w:space="0" w:color="auto"/>
            <w:bottom w:val="none" w:sz="0" w:space="0" w:color="auto"/>
            <w:right w:val="none" w:sz="0" w:space="0" w:color="auto"/>
          </w:divBdr>
        </w:div>
      </w:divsChild>
    </w:div>
    <w:div w:id="1367756978">
      <w:bodyDiv w:val="1"/>
      <w:marLeft w:val="0"/>
      <w:marRight w:val="0"/>
      <w:marTop w:val="0"/>
      <w:marBottom w:val="0"/>
      <w:divBdr>
        <w:top w:val="none" w:sz="0" w:space="0" w:color="auto"/>
        <w:left w:val="none" w:sz="0" w:space="0" w:color="auto"/>
        <w:bottom w:val="none" w:sz="0" w:space="0" w:color="auto"/>
        <w:right w:val="none" w:sz="0" w:space="0" w:color="auto"/>
      </w:divBdr>
      <w:divsChild>
        <w:div w:id="1441997859">
          <w:marLeft w:val="0"/>
          <w:marRight w:val="0"/>
          <w:marTop w:val="0"/>
          <w:marBottom w:val="0"/>
          <w:divBdr>
            <w:top w:val="none" w:sz="0" w:space="0" w:color="auto"/>
            <w:left w:val="none" w:sz="0" w:space="0" w:color="auto"/>
            <w:bottom w:val="none" w:sz="0" w:space="0" w:color="auto"/>
            <w:right w:val="none" w:sz="0" w:space="0" w:color="auto"/>
          </w:divBdr>
        </w:div>
        <w:div w:id="1854759761">
          <w:marLeft w:val="0"/>
          <w:marRight w:val="0"/>
          <w:marTop w:val="0"/>
          <w:marBottom w:val="0"/>
          <w:divBdr>
            <w:top w:val="none" w:sz="0" w:space="0" w:color="auto"/>
            <w:left w:val="none" w:sz="0" w:space="0" w:color="auto"/>
            <w:bottom w:val="none" w:sz="0" w:space="0" w:color="auto"/>
            <w:right w:val="none" w:sz="0" w:space="0" w:color="auto"/>
          </w:divBdr>
        </w:div>
      </w:divsChild>
    </w:div>
    <w:div w:id="2104106404">
      <w:bodyDiv w:val="1"/>
      <w:marLeft w:val="0"/>
      <w:marRight w:val="0"/>
      <w:marTop w:val="0"/>
      <w:marBottom w:val="0"/>
      <w:divBdr>
        <w:top w:val="none" w:sz="0" w:space="0" w:color="auto"/>
        <w:left w:val="none" w:sz="0" w:space="0" w:color="auto"/>
        <w:bottom w:val="none" w:sz="0" w:space="0" w:color="auto"/>
        <w:right w:val="none" w:sz="0" w:space="0" w:color="auto"/>
      </w:divBdr>
      <w:divsChild>
        <w:div w:id="721950942">
          <w:marLeft w:val="0"/>
          <w:marRight w:val="0"/>
          <w:marTop w:val="0"/>
          <w:marBottom w:val="0"/>
          <w:divBdr>
            <w:top w:val="none" w:sz="0" w:space="0" w:color="auto"/>
            <w:left w:val="none" w:sz="0" w:space="0" w:color="auto"/>
            <w:bottom w:val="none" w:sz="0" w:space="0" w:color="auto"/>
            <w:right w:val="none" w:sz="0" w:space="0" w:color="auto"/>
          </w:divBdr>
        </w:div>
        <w:div w:id="2086367889">
          <w:marLeft w:val="0"/>
          <w:marRight w:val="0"/>
          <w:marTop w:val="0"/>
          <w:marBottom w:val="0"/>
          <w:divBdr>
            <w:top w:val="none" w:sz="0" w:space="0" w:color="auto"/>
            <w:left w:val="none" w:sz="0" w:space="0" w:color="auto"/>
            <w:bottom w:val="none" w:sz="0" w:space="0" w:color="auto"/>
            <w:right w:val="none" w:sz="0" w:space="0" w:color="auto"/>
          </w:divBdr>
        </w:div>
        <w:div w:id="1075475404">
          <w:marLeft w:val="0"/>
          <w:marRight w:val="0"/>
          <w:marTop w:val="0"/>
          <w:marBottom w:val="0"/>
          <w:divBdr>
            <w:top w:val="none" w:sz="0" w:space="0" w:color="auto"/>
            <w:left w:val="none" w:sz="0" w:space="0" w:color="auto"/>
            <w:bottom w:val="none" w:sz="0" w:space="0" w:color="auto"/>
            <w:right w:val="none" w:sz="0" w:space="0" w:color="auto"/>
          </w:divBdr>
        </w:div>
        <w:div w:id="193617366">
          <w:marLeft w:val="0"/>
          <w:marRight w:val="0"/>
          <w:marTop w:val="0"/>
          <w:marBottom w:val="0"/>
          <w:divBdr>
            <w:top w:val="none" w:sz="0" w:space="0" w:color="auto"/>
            <w:left w:val="none" w:sz="0" w:space="0" w:color="auto"/>
            <w:bottom w:val="none" w:sz="0" w:space="0" w:color="auto"/>
            <w:right w:val="none" w:sz="0" w:space="0" w:color="auto"/>
          </w:divBdr>
        </w:div>
        <w:div w:id="267852574">
          <w:marLeft w:val="0"/>
          <w:marRight w:val="0"/>
          <w:marTop w:val="0"/>
          <w:marBottom w:val="0"/>
          <w:divBdr>
            <w:top w:val="none" w:sz="0" w:space="0" w:color="auto"/>
            <w:left w:val="none" w:sz="0" w:space="0" w:color="auto"/>
            <w:bottom w:val="none" w:sz="0" w:space="0" w:color="auto"/>
            <w:right w:val="none" w:sz="0" w:space="0" w:color="auto"/>
          </w:divBdr>
        </w:div>
        <w:div w:id="1534995463">
          <w:marLeft w:val="0"/>
          <w:marRight w:val="0"/>
          <w:marTop w:val="0"/>
          <w:marBottom w:val="0"/>
          <w:divBdr>
            <w:top w:val="none" w:sz="0" w:space="0" w:color="auto"/>
            <w:left w:val="none" w:sz="0" w:space="0" w:color="auto"/>
            <w:bottom w:val="none" w:sz="0" w:space="0" w:color="auto"/>
            <w:right w:val="none" w:sz="0" w:space="0" w:color="auto"/>
          </w:divBdr>
        </w:div>
        <w:div w:id="335156252">
          <w:marLeft w:val="0"/>
          <w:marRight w:val="0"/>
          <w:marTop w:val="0"/>
          <w:marBottom w:val="0"/>
          <w:divBdr>
            <w:top w:val="none" w:sz="0" w:space="0" w:color="auto"/>
            <w:left w:val="none" w:sz="0" w:space="0" w:color="auto"/>
            <w:bottom w:val="none" w:sz="0" w:space="0" w:color="auto"/>
            <w:right w:val="none" w:sz="0" w:space="0" w:color="auto"/>
          </w:divBdr>
        </w:div>
        <w:div w:id="315764139">
          <w:marLeft w:val="0"/>
          <w:marRight w:val="0"/>
          <w:marTop w:val="0"/>
          <w:marBottom w:val="0"/>
          <w:divBdr>
            <w:top w:val="none" w:sz="0" w:space="0" w:color="auto"/>
            <w:left w:val="none" w:sz="0" w:space="0" w:color="auto"/>
            <w:bottom w:val="none" w:sz="0" w:space="0" w:color="auto"/>
            <w:right w:val="none" w:sz="0" w:space="0" w:color="auto"/>
          </w:divBdr>
        </w:div>
        <w:div w:id="223370016">
          <w:marLeft w:val="0"/>
          <w:marRight w:val="0"/>
          <w:marTop w:val="0"/>
          <w:marBottom w:val="0"/>
          <w:divBdr>
            <w:top w:val="none" w:sz="0" w:space="0" w:color="auto"/>
            <w:left w:val="none" w:sz="0" w:space="0" w:color="auto"/>
            <w:bottom w:val="none" w:sz="0" w:space="0" w:color="auto"/>
            <w:right w:val="none" w:sz="0" w:space="0" w:color="auto"/>
          </w:divBdr>
        </w:div>
        <w:div w:id="235554157">
          <w:marLeft w:val="0"/>
          <w:marRight w:val="0"/>
          <w:marTop w:val="0"/>
          <w:marBottom w:val="0"/>
          <w:divBdr>
            <w:top w:val="none" w:sz="0" w:space="0" w:color="auto"/>
            <w:left w:val="none" w:sz="0" w:space="0" w:color="auto"/>
            <w:bottom w:val="none" w:sz="0" w:space="0" w:color="auto"/>
            <w:right w:val="none" w:sz="0" w:space="0" w:color="auto"/>
          </w:divBdr>
        </w:div>
        <w:div w:id="41751039">
          <w:marLeft w:val="0"/>
          <w:marRight w:val="0"/>
          <w:marTop w:val="0"/>
          <w:marBottom w:val="0"/>
          <w:divBdr>
            <w:top w:val="none" w:sz="0" w:space="0" w:color="auto"/>
            <w:left w:val="none" w:sz="0" w:space="0" w:color="auto"/>
            <w:bottom w:val="none" w:sz="0" w:space="0" w:color="auto"/>
            <w:right w:val="none" w:sz="0" w:space="0" w:color="auto"/>
          </w:divBdr>
        </w:div>
        <w:div w:id="1855028356">
          <w:marLeft w:val="0"/>
          <w:marRight w:val="0"/>
          <w:marTop w:val="0"/>
          <w:marBottom w:val="0"/>
          <w:divBdr>
            <w:top w:val="none" w:sz="0" w:space="0" w:color="auto"/>
            <w:left w:val="none" w:sz="0" w:space="0" w:color="auto"/>
            <w:bottom w:val="none" w:sz="0" w:space="0" w:color="auto"/>
            <w:right w:val="none" w:sz="0" w:space="0" w:color="auto"/>
          </w:divBdr>
        </w:div>
        <w:div w:id="78644555">
          <w:marLeft w:val="0"/>
          <w:marRight w:val="0"/>
          <w:marTop w:val="0"/>
          <w:marBottom w:val="0"/>
          <w:divBdr>
            <w:top w:val="none" w:sz="0" w:space="0" w:color="auto"/>
            <w:left w:val="none" w:sz="0" w:space="0" w:color="auto"/>
            <w:bottom w:val="none" w:sz="0" w:space="0" w:color="auto"/>
            <w:right w:val="none" w:sz="0" w:space="0" w:color="auto"/>
          </w:divBdr>
        </w:div>
        <w:div w:id="119885046">
          <w:marLeft w:val="0"/>
          <w:marRight w:val="0"/>
          <w:marTop w:val="0"/>
          <w:marBottom w:val="0"/>
          <w:divBdr>
            <w:top w:val="none" w:sz="0" w:space="0" w:color="auto"/>
            <w:left w:val="none" w:sz="0" w:space="0" w:color="auto"/>
            <w:bottom w:val="none" w:sz="0" w:space="0" w:color="auto"/>
            <w:right w:val="none" w:sz="0" w:space="0" w:color="auto"/>
          </w:divBdr>
        </w:div>
        <w:div w:id="586497947">
          <w:marLeft w:val="0"/>
          <w:marRight w:val="0"/>
          <w:marTop w:val="0"/>
          <w:marBottom w:val="0"/>
          <w:divBdr>
            <w:top w:val="none" w:sz="0" w:space="0" w:color="auto"/>
            <w:left w:val="none" w:sz="0" w:space="0" w:color="auto"/>
            <w:bottom w:val="none" w:sz="0" w:space="0" w:color="auto"/>
            <w:right w:val="none" w:sz="0" w:space="0" w:color="auto"/>
          </w:divBdr>
        </w:div>
        <w:div w:id="915743659">
          <w:marLeft w:val="0"/>
          <w:marRight w:val="0"/>
          <w:marTop w:val="0"/>
          <w:marBottom w:val="0"/>
          <w:divBdr>
            <w:top w:val="none" w:sz="0" w:space="0" w:color="auto"/>
            <w:left w:val="none" w:sz="0" w:space="0" w:color="auto"/>
            <w:bottom w:val="none" w:sz="0" w:space="0" w:color="auto"/>
            <w:right w:val="none" w:sz="0" w:space="0" w:color="auto"/>
          </w:divBdr>
        </w:div>
        <w:div w:id="1950159312">
          <w:marLeft w:val="0"/>
          <w:marRight w:val="0"/>
          <w:marTop w:val="0"/>
          <w:marBottom w:val="0"/>
          <w:divBdr>
            <w:top w:val="none" w:sz="0" w:space="0" w:color="auto"/>
            <w:left w:val="none" w:sz="0" w:space="0" w:color="auto"/>
            <w:bottom w:val="none" w:sz="0" w:space="0" w:color="auto"/>
            <w:right w:val="none" w:sz="0" w:space="0" w:color="auto"/>
          </w:divBdr>
        </w:div>
        <w:div w:id="1514689966">
          <w:marLeft w:val="0"/>
          <w:marRight w:val="0"/>
          <w:marTop w:val="0"/>
          <w:marBottom w:val="0"/>
          <w:divBdr>
            <w:top w:val="none" w:sz="0" w:space="0" w:color="auto"/>
            <w:left w:val="none" w:sz="0" w:space="0" w:color="auto"/>
            <w:bottom w:val="none" w:sz="0" w:space="0" w:color="auto"/>
            <w:right w:val="none" w:sz="0" w:space="0" w:color="auto"/>
          </w:divBdr>
        </w:div>
        <w:div w:id="501772641">
          <w:marLeft w:val="0"/>
          <w:marRight w:val="0"/>
          <w:marTop w:val="0"/>
          <w:marBottom w:val="0"/>
          <w:divBdr>
            <w:top w:val="none" w:sz="0" w:space="0" w:color="auto"/>
            <w:left w:val="none" w:sz="0" w:space="0" w:color="auto"/>
            <w:bottom w:val="none" w:sz="0" w:space="0" w:color="auto"/>
            <w:right w:val="none" w:sz="0" w:space="0" w:color="auto"/>
          </w:divBdr>
        </w:div>
        <w:div w:id="1276981551">
          <w:marLeft w:val="0"/>
          <w:marRight w:val="0"/>
          <w:marTop w:val="0"/>
          <w:marBottom w:val="0"/>
          <w:divBdr>
            <w:top w:val="none" w:sz="0" w:space="0" w:color="auto"/>
            <w:left w:val="none" w:sz="0" w:space="0" w:color="auto"/>
            <w:bottom w:val="none" w:sz="0" w:space="0" w:color="auto"/>
            <w:right w:val="none" w:sz="0" w:space="0" w:color="auto"/>
          </w:divBdr>
        </w:div>
        <w:div w:id="1733041613">
          <w:marLeft w:val="0"/>
          <w:marRight w:val="0"/>
          <w:marTop w:val="0"/>
          <w:marBottom w:val="0"/>
          <w:divBdr>
            <w:top w:val="none" w:sz="0" w:space="0" w:color="auto"/>
            <w:left w:val="none" w:sz="0" w:space="0" w:color="auto"/>
            <w:bottom w:val="none" w:sz="0" w:space="0" w:color="auto"/>
            <w:right w:val="none" w:sz="0" w:space="0" w:color="auto"/>
          </w:divBdr>
        </w:div>
        <w:div w:id="1362971219">
          <w:marLeft w:val="0"/>
          <w:marRight w:val="0"/>
          <w:marTop w:val="0"/>
          <w:marBottom w:val="0"/>
          <w:divBdr>
            <w:top w:val="none" w:sz="0" w:space="0" w:color="auto"/>
            <w:left w:val="none" w:sz="0" w:space="0" w:color="auto"/>
            <w:bottom w:val="none" w:sz="0" w:space="0" w:color="auto"/>
            <w:right w:val="none" w:sz="0" w:space="0" w:color="auto"/>
          </w:divBdr>
        </w:div>
        <w:div w:id="27924468">
          <w:marLeft w:val="0"/>
          <w:marRight w:val="0"/>
          <w:marTop w:val="0"/>
          <w:marBottom w:val="0"/>
          <w:divBdr>
            <w:top w:val="none" w:sz="0" w:space="0" w:color="auto"/>
            <w:left w:val="none" w:sz="0" w:space="0" w:color="auto"/>
            <w:bottom w:val="none" w:sz="0" w:space="0" w:color="auto"/>
            <w:right w:val="none" w:sz="0" w:space="0" w:color="auto"/>
          </w:divBdr>
        </w:div>
      </w:divsChild>
    </w:div>
    <w:div w:id="21409561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ndocs.org/es/A/RES/36/67"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ndocs.org/es/A/RES/36/67"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undocs.org/es/A/RES/36/67" TargetMode="External"/><Relationship Id="rId4" Type="http://schemas.openxmlformats.org/officeDocument/2006/relationships/settings" Target="settings.xml"/><Relationship Id="rId9" Type="http://schemas.openxmlformats.org/officeDocument/2006/relationships/hyperlink" Target="https://www.unicef.org/es/convencion-derechos-nino/texto-convencion"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cqa33WCEMg0plZe1c605ZRF71A==">CgMxLjAyDmgubDRhYm1zYzlvOXh0MgloLjFmb2I5dGU4AGoxChRzdWdnZXN0LjFieTB0dm1zem13MRIZQ0FUSEVSSU5FIEFMVkFSRVogRVNDT1ZBUmoxChRzdWdnZXN0LnNhdTBjNTQ5ajJ4NBIZQ0FUSEVSSU5FIEFMVkFSRVogRVNDT1ZBUmoxChRzdWdnZXN0LmRxZWE1MThxZDBvdxIZQ0FUSEVSSU5FIEFMVkFSRVogRVNDT1ZBUmoxChRzdWdnZXN0Lmc4dmZyZDg2emVxbBIZQ0FUSEVSSU5FIEFMVkFSRVogRVNDT1ZBUmoxChRzdWdnZXN0Lmg3d2J2ZWpiYnR5aBIZQ0FUSEVSSU5FIEFMVkFSRVogRVNDT1ZBUnIhMWVMMWVjX1hXUVVlbFdNeFVUVzJmMWwycWNLaTVHeUt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5787</Words>
  <Characters>31833</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GLORIA INES CELY LUNA</cp:lastModifiedBy>
  <cp:revision>2</cp:revision>
  <dcterms:created xsi:type="dcterms:W3CDTF">2026-02-16T19:31:00Z</dcterms:created>
  <dcterms:modified xsi:type="dcterms:W3CDTF">2026-02-16T19:31:00Z</dcterms:modified>
</cp:coreProperties>
</file>